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3749" w14:textId="77777777" w:rsidR="00B92752" w:rsidRDefault="00B92752" w:rsidP="00B92752">
      <w:pPr>
        <w:pStyle w:val="Heading1"/>
        <w:spacing w:before="0" w:beforeAutospacing="0" w:after="120" w:afterAutospacing="0"/>
        <w:ind w:left="567" w:hanging="567"/>
        <w:jc w:val="center"/>
        <w:textAlignment w:val="baseline"/>
        <w:rPr>
          <w:rFonts w:asciiTheme="minorHAnsi" w:hAnsiTheme="minorHAnsi" w:cs="Arial"/>
          <w:sz w:val="28"/>
          <w:szCs w:val="20"/>
        </w:rPr>
      </w:pPr>
      <w:r w:rsidRPr="00407D9C">
        <w:rPr>
          <w:rFonts w:asciiTheme="minorHAnsi" w:hAnsiTheme="minorHAnsi" w:cs="Arial"/>
          <w:sz w:val="28"/>
          <w:szCs w:val="20"/>
        </w:rPr>
        <w:t xml:space="preserve">Dazychain </w:t>
      </w:r>
      <w:r>
        <w:rPr>
          <w:rFonts w:asciiTheme="minorHAnsi" w:hAnsiTheme="minorHAnsi" w:cs="Arial"/>
          <w:sz w:val="28"/>
          <w:szCs w:val="20"/>
        </w:rPr>
        <w:t>Legal Operations Platform</w:t>
      </w:r>
    </w:p>
    <w:p w14:paraId="7363AFAA" w14:textId="67BDF430" w:rsidR="00B92752" w:rsidRPr="00407D9C" w:rsidRDefault="00B92752" w:rsidP="00B92752">
      <w:pPr>
        <w:pStyle w:val="Heading1"/>
        <w:spacing w:before="0" w:beforeAutospacing="0" w:after="120" w:afterAutospacing="0"/>
        <w:ind w:left="567" w:hanging="567"/>
        <w:jc w:val="center"/>
        <w:textAlignment w:val="baseline"/>
        <w:rPr>
          <w:rFonts w:asciiTheme="minorHAnsi" w:hAnsiTheme="minorHAnsi" w:cs="Arial"/>
          <w:sz w:val="28"/>
          <w:szCs w:val="20"/>
        </w:rPr>
      </w:pPr>
      <w:r w:rsidRPr="00407D9C">
        <w:rPr>
          <w:rFonts w:asciiTheme="minorHAnsi" w:hAnsiTheme="minorHAnsi" w:cs="Arial"/>
          <w:sz w:val="28"/>
          <w:szCs w:val="20"/>
        </w:rPr>
        <w:t xml:space="preserve">Terms and Conditions </w:t>
      </w:r>
      <w:r>
        <w:rPr>
          <w:rFonts w:asciiTheme="minorHAnsi" w:hAnsiTheme="minorHAnsi" w:cs="Arial"/>
          <w:sz w:val="28"/>
          <w:szCs w:val="20"/>
        </w:rPr>
        <w:t>of Use (EMEA)</w:t>
      </w:r>
    </w:p>
    <w:p w14:paraId="56C1CF8C" w14:textId="26E8F6BD" w:rsidR="002E235D" w:rsidRPr="00473B73" w:rsidRDefault="002E235D" w:rsidP="002E235D">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p>
    <w:tbl>
      <w:tblPr>
        <w:tblStyle w:val="TableGrid"/>
        <w:tblpPr w:leftFromText="180" w:rightFromText="180" w:vertAnchor="text" w:horzAnchor="margin" w:tblpY="78"/>
        <w:tblW w:w="8909" w:type="dxa"/>
        <w:tblLook w:val="04A0" w:firstRow="1" w:lastRow="0" w:firstColumn="1" w:lastColumn="0" w:noHBand="0" w:noVBand="1"/>
      </w:tblPr>
      <w:tblGrid>
        <w:gridCol w:w="2689"/>
        <w:gridCol w:w="6220"/>
      </w:tblGrid>
      <w:tr w:rsidR="002E235D" w:rsidRPr="00473B73" w14:paraId="22667E80" w14:textId="77777777" w:rsidTr="00F6150B">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644411A9"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Yarris</w:t>
            </w:r>
          </w:p>
        </w:tc>
      </w:tr>
      <w:tr w:rsidR="002E235D" w:rsidRPr="00473B73" w14:paraId="646780E9"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10FC2E0"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Name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4B3E510"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bCs w:val="0"/>
                <w:sz w:val="22"/>
                <w:szCs w:val="22"/>
              </w:rPr>
            </w:pPr>
            <w:r w:rsidRPr="00280CC1">
              <w:rPr>
                <w:rFonts w:asciiTheme="minorHAnsi" w:hAnsiTheme="minorHAnsi" w:cstheme="minorHAnsi"/>
                <w:sz w:val="22"/>
                <w:szCs w:val="22"/>
              </w:rPr>
              <w:t xml:space="preserve">Yarris </w:t>
            </w:r>
            <w:r>
              <w:rPr>
                <w:rFonts w:asciiTheme="minorHAnsi" w:hAnsiTheme="minorHAnsi" w:cstheme="minorHAnsi"/>
                <w:sz w:val="22"/>
                <w:szCs w:val="22"/>
              </w:rPr>
              <w:t xml:space="preserve">Technologies </w:t>
            </w:r>
            <w:r w:rsidRPr="00280CC1">
              <w:rPr>
                <w:rFonts w:asciiTheme="minorHAnsi" w:hAnsiTheme="minorHAnsi" w:cstheme="minorHAnsi"/>
                <w:sz w:val="22"/>
                <w:szCs w:val="22"/>
              </w:rPr>
              <w:t>Pty Ltd</w:t>
            </w:r>
          </w:p>
        </w:tc>
      </w:tr>
      <w:tr w:rsidR="002E235D" w:rsidRPr="00473B73" w14:paraId="1589E304"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1C94C46"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Australian Address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2800D45"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 xml:space="preserve">Level </w:t>
            </w:r>
            <w:r>
              <w:rPr>
                <w:rFonts w:asciiTheme="minorHAnsi" w:hAnsiTheme="minorHAnsi" w:cstheme="minorHAnsi"/>
                <w:b w:val="0"/>
                <w:sz w:val="22"/>
                <w:szCs w:val="22"/>
              </w:rPr>
              <w:t xml:space="preserve">4/447 Collins </w:t>
            </w:r>
            <w:r w:rsidRPr="00280CC1">
              <w:rPr>
                <w:rFonts w:asciiTheme="minorHAnsi" w:hAnsiTheme="minorHAnsi" w:cstheme="minorHAnsi"/>
                <w:b w:val="0"/>
                <w:sz w:val="22"/>
                <w:szCs w:val="22"/>
              </w:rPr>
              <w:t>Street</w:t>
            </w:r>
            <w:r>
              <w:rPr>
                <w:rFonts w:asciiTheme="minorHAnsi" w:hAnsiTheme="minorHAnsi" w:cstheme="minorHAnsi"/>
                <w:b w:val="0"/>
                <w:sz w:val="22"/>
                <w:szCs w:val="22"/>
              </w:rPr>
              <w:t xml:space="preserve">, </w:t>
            </w:r>
            <w:r w:rsidRPr="00280CC1">
              <w:rPr>
                <w:rFonts w:asciiTheme="minorHAnsi" w:hAnsiTheme="minorHAnsi" w:cstheme="minorHAnsi"/>
                <w:b w:val="0"/>
                <w:sz w:val="22"/>
                <w:szCs w:val="22"/>
              </w:rPr>
              <w:t>Melbourne 3000</w:t>
            </w:r>
            <w:r>
              <w:rPr>
                <w:rFonts w:asciiTheme="minorHAnsi" w:hAnsiTheme="minorHAnsi" w:cstheme="minorHAnsi"/>
                <w:b w:val="0"/>
                <w:sz w:val="22"/>
                <w:szCs w:val="22"/>
              </w:rPr>
              <w:t xml:space="preserve">. </w:t>
            </w:r>
            <w:r w:rsidRPr="00280CC1">
              <w:rPr>
                <w:rFonts w:asciiTheme="minorHAnsi" w:hAnsiTheme="minorHAnsi" w:cstheme="minorHAnsi"/>
                <w:b w:val="0"/>
                <w:sz w:val="22"/>
                <w:szCs w:val="22"/>
              </w:rPr>
              <w:t>Australia</w:t>
            </w:r>
          </w:p>
        </w:tc>
      </w:tr>
      <w:tr w:rsidR="002E235D" w:rsidRPr="00473B73" w14:paraId="7B673A79"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5D6C6D9"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Company No. (EIN)</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B976E16"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bCs w:val="0"/>
                <w:sz w:val="22"/>
                <w:szCs w:val="22"/>
              </w:rPr>
            </w:pPr>
            <w:r w:rsidRPr="00EA5289">
              <w:rPr>
                <w:rFonts w:asciiTheme="minorHAnsi" w:hAnsiTheme="minorHAnsi" w:cstheme="minorHAnsi"/>
                <w:b w:val="0"/>
                <w:sz w:val="22"/>
                <w:szCs w:val="22"/>
              </w:rPr>
              <w:t>ABN 48 636 315 305</w:t>
            </w:r>
          </w:p>
        </w:tc>
      </w:tr>
      <w:tr w:rsidR="002E235D" w:rsidRPr="00473B73" w14:paraId="7E6D318F"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23B3728"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Representative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4BFD577"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Katherine King, CEO</w:t>
            </w:r>
          </w:p>
        </w:tc>
      </w:tr>
      <w:tr w:rsidR="002E235D" w:rsidRPr="00473B73" w14:paraId="38825A3E"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E133A8D"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Contact telephone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2BA19F4"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0438 417 238</w:t>
            </w:r>
          </w:p>
        </w:tc>
      </w:tr>
      <w:tr w:rsidR="002E235D" w:rsidRPr="00473B73" w14:paraId="56FD9499"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BCCC3A1"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Email</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979F6CA"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hyperlink r:id="rId7" w:history="1">
              <w:r w:rsidRPr="00473B73">
                <w:rPr>
                  <w:rStyle w:val="Hyperlink"/>
                  <w:rFonts w:asciiTheme="minorHAnsi" w:hAnsiTheme="minorHAnsi" w:cstheme="minorHAnsi"/>
                  <w:b w:val="0"/>
                  <w:sz w:val="22"/>
                  <w:szCs w:val="22"/>
                </w:rPr>
                <w:t>lidia.straschko@yarris.com</w:t>
              </w:r>
            </w:hyperlink>
            <w:r w:rsidRPr="00473B73">
              <w:rPr>
                <w:rFonts w:asciiTheme="minorHAnsi" w:hAnsiTheme="minorHAnsi" w:cstheme="minorHAnsi"/>
                <w:b w:val="0"/>
                <w:sz w:val="22"/>
                <w:szCs w:val="22"/>
              </w:rPr>
              <w:t xml:space="preserve"> and cc </w:t>
            </w:r>
            <w:hyperlink r:id="rId8" w:history="1">
              <w:r w:rsidRPr="00473B73">
                <w:rPr>
                  <w:rFonts w:asciiTheme="minorHAnsi" w:hAnsiTheme="minorHAnsi" w:cstheme="minorHAnsi"/>
                  <w:b w:val="0"/>
                  <w:sz w:val="22"/>
                  <w:szCs w:val="22"/>
                </w:rPr>
                <w:t>finance@yarris.com</w:t>
              </w:r>
            </w:hyperlink>
          </w:p>
        </w:tc>
      </w:tr>
      <w:tr w:rsidR="002E235D" w:rsidRPr="00473B73" w14:paraId="38A9E163" w14:textId="77777777" w:rsidTr="00F6150B">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593A9D1A"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Customer</w:t>
            </w:r>
          </w:p>
        </w:tc>
      </w:tr>
      <w:tr w:rsidR="002E235D" w:rsidRPr="00473B73" w14:paraId="66FF20F3"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8385EDD"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2807E8">
              <w:rPr>
                <w:rFonts w:asciiTheme="minorHAnsi" w:hAnsiTheme="minorHAnsi" w:cstheme="minorHAnsi"/>
                <w:b w:val="0"/>
                <w:sz w:val="22"/>
                <w:szCs w:val="22"/>
              </w:rPr>
              <w:t>Name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59C4490"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NAME</w:t>
            </w:r>
          </w:p>
        </w:tc>
      </w:tr>
      <w:tr w:rsidR="002E235D" w:rsidRPr="00473B73" w14:paraId="71375B1D"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4A005E8"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2807E8">
              <w:rPr>
                <w:rFonts w:asciiTheme="minorHAnsi" w:hAnsiTheme="minorHAnsi" w:cstheme="minorHAnsi"/>
                <w:b w:val="0"/>
                <w:sz w:val="22"/>
                <w:szCs w:val="22"/>
              </w:rPr>
              <w:t xml:space="preserve">Company </w:t>
            </w:r>
            <w:r w:rsidRPr="001346DD">
              <w:rPr>
                <w:rFonts w:asciiTheme="minorHAnsi" w:hAnsiTheme="minorHAnsi" w:cstheme="minorHAnsi"/>
                <w:b w:val="0"/>
                <w:sz w:val="22"/>
                <w:szCs w:val="22"/>
              </w:rPr>
              <w:t xml:space="preserve">Registration </w:t>
            </w:r>
            <w:r w:rsidRPr="002807E8">
              <w:rPr>
                <w:rFonts w:asciiTheme="minorHAnsi" w:hAnsiTheme="minorHAnsi" w:cstheme="minorHAnsi"/>
                <w:b w:val="0"/>
                <w:sz w:val="22"/>
                <w:szCs w:val="22"/>
              </w:rPr>
              <w:t>No.</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A0F8A3E"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highlight w:val="yellow"/>
              </w:rPr>
            </w:pPr>
          </w:p>
        </w:tc>
      </w:tr>
      <w:tr w:rsidR="002E235D" w:rsidRPr="00473B73" w14:paraId="2776EB88"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3AF6BA2"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2807E8">
              <w:rPr>
                <w:rFonts w:asciiTheme="minorHAnsi" w:hAnsiTheme="minorHAnsi" w:cstheme="minorHAnsi"/>
                <w:b w:val="0"/>
                <w:sz w:val="22"/>
                <w:szCs w:val="22"/>
              </w:rPr>
              <w:t>Address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2BC108AF"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ADDRESS</w:t>
            </w:r>
          </w:p>
        </w:tc>
      </w:tr>
      <w:tr w:rsidR="002E235D" w:rsidRPr="00473B73" w14:paraId="051689B0"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8367E99"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 xml:space="preserve">Representative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DA38447"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REPRESENTATIVE</w:t>
            </w:r>
          </w:p>
        </w:tc>
      </w:tr>
      <w:tr w:rsidR="002E235D" w:rsidRPr="00473B73" w14:paraId="5B9A94DA"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CACDC02"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Contact telephone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E8125F9"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REPRESENTATIVE CONTACT TELEPHONE</w:t>
            </w:r>
          </w:p>
        </w:tc>
      </w:tr>
      <w:tr w:rsidR="002E235D" w:rsidRPr="00473B73" w14:paraId="5D86B2A5"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44D4F67"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Contact email</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4EC04F3"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CONTACT EMAIL</w:t>
            </w:r>
          </w:p>
        </w:tc>
      </w:tr>
      <w:tr w:rsidR="002E235D" w:rsidRPr="00473B73" w14:paraId="3CD71069" w14:textId="77777777" w:rsidTr="00F6150B">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13805204"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Quote details</w:t>
            </w:r>
          </w:p>
        </w:tc>
      </w:tr>
      <w:tr w:rsidR="002E235D" w:rsidRPr="00473B73" w14:paraId="7F855C9B" w14:textId="77777777" w:rsidTr="00F6150B">
        <w:trPr>
          <w:trHeight w:val="365"/>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19D6563"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Implementation start date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E474741"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AGREED DATE</w:t>
            </w:r>
          </w:p>
        </w:tc>
      </w:tr>
      <w:tr w:rsidR="002E235D" w:rsidRPr="00473B73" w14:paraId="1D0E580D"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A3E97E7"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Term of Agreement</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0E563A7C"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24 months </w:t>
            </w:r>
          </w:p>
        </w:tc>
      </w:tr>
      <w:tr w:rsidR="002E235D" w:rsidRPr="00473B73" w14:paraId="3607A9F0"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A54BC9E"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proofErr w:type="spellStart"/>
            <w:r w:rsidRPr="00473B73">
              <w:rPr>
                <w:rFonts w:asciiTheme="minorHAnsi" w:hAnsiTheme="minorHAnsi" w:cstheme="minorHAnsi"/>
                <w:b w:val="0"/>
                <w:sz w:val="22"/>
                <w:szCs w:val="22"/>
              </w:rPr>
              <w:t>Licence</w:t>
            </w:r>
            <w:proofErr w:type="spellEnd"/>
            <w:r w:rsidRPr="00473B73">
              <w:rPr>
                <w:rFonts w:asciiTheme="minorHAnsi" w:hAnsiTheme="minorHAnsi" w:cstheme="minorHAnsi"/>
                <w:b w:val="0"/>
                <w:sz w:val="22"/>
                <w:szCs w:val="22"/>
              </w:rPr>
              <w:t xml:space="preserve"> fees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9657841" w14:textId="17F0429C" w:rsidR="002E235D"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License</w:t>
            </w:r>
            <w:r w:rsidRPr="0043140E">
              <w:rPr>
                <w:rFonts w:asciiTheme="minorHAnsi" w:hAnsiTheme="minorHAnsi" w:cstheme="minorHAnsi"/>
                <w:b w:val="0"/>
                <w:sz w:val="22"/>
                <w:szCs w:val="22"/>
              </w:rPr>
              <w:t xml:space="preserve"> fee </w:t>
            </w:r>
            <w:r>
              <w:rPr>
                <w:rFonts w:asciiTheme="minorHAnsi" w:hAnsiTheme="minorHAnsi" w:cstheme="minorHAnsi"/>
                <w:b w:val="0"/>
                <w:sz w:val="22"/>
                <w:szCs w:val="22"/>
              </w:rPr>
              <w:t>£</w:t>
            </w:r>
            <w:r w:rsidRPr="00473B73">
              <w:rPr>
                <w:rFonts w:asciiTheme="minorHAnsi" w:eastAsiaTheme="minorHAnsi" w:hAnsiTheme="minorHAnsi" w:cstheme="minorHAnsi"/>
                <w:b w:val="0"/>
                <w:bCs w:val="0"/>
                <w:sz w:val="22"/>
                <w:szCs w:val="22"/>
                <w:highlight w:val="yellow"/>
                <w:lang w:eastAsia="en-GB"/>
              </w:rPr>
              <w:t xml:space="preserve"> </w:t>
            </w:r>
            <w:r w:rsidRPr="00473B73">
              <w:rPr>
                <w:rFonts w:asciiTheme="minorHAnsi" w:eastAsiaTheme="minorHAnsi" w:hAnsiTheme="minorHAnsi" w:cstheme="minorHAnsi"/>
                <w:b w:val="0"/>
                <w:bCs w:val="0"/>
                <w:sz w:val="22"/>
                <w:szCs w:val="22"/>
                <w:highlight w:val="yellow"/>
                <w:lang w:eastAsia="en-GB"/>
              </w:rPr>
              <w:t>INSERT FEES</w:t>
            </w:r>
            <w:r w:rsidRPr="0043140E">
              <w:rPr>
                <w:rFonts w:asciiTheme="minorHAnsi" w:hAnsiTheme="minorHAnsi" w:cstheme="minorHAnsi"/>
                <w:b w:val="0"/>
                <w:sz w:val="22"/>
                <w:szCs w:val="22"/>
              </w:rPr>
              <w:t xml:space="preserve">+ </w:t>
            </w:r>
            <w:r>
              <w:rPr>
                <w:rFonts w:asciiTheme="minorHAnsi" w:hAnsiTheme="minorHAnsi" w:cstheme="minorHAnsi"/>
                <w:b w:val="0"/>
                <w:sz w:val="22"/>
                <w:szCs w:val="22"/>
              </w:rPr>
              <w:t>VAT</w:t>
            </w:r>
            <w:r w:rsidRPr="0043140E">
              <w:rPr>
                <w:rFonts w:asciiTheme="minorHAnsi" w:hAnsiTheme="minorHAnsi" w:cstheme="minorHAnsi"/>
                <w:b w:val="0"/>
                <w:sz w:val="22"/>
                <w:szCs w:val="22"/>
              </w:rPr>
              <w:t xml:space="preserve"> per annum for </w:t>
            </w:r>
            <w:r w:rsidRPr="00473B73">
              <w:rPr>
                <w:rFonts w:asciiTheme="minorHAnsi" w:eastAsiaTheme="minorHAnsi" w:hAnsiTheme="minorHAnsi" w:cstheme="minorHAnsi"/>
                <w:b w:val="0"/>
                <w:bCs w:val="0"/>
                <w:sz w:val="22"/>
                <w:szCs w:val="22"/>
                <w:highlight w:val="yellow"/>
                <w:lang w:eastAsia="en-GB"/>
              </w:rPr>
              <w:t>xx</w:t>
            </w:r>
            <w:r w:rsidRPr="0043140E">
              <w:rPr>
                <w:rFonts w:asciiTheme="minorHAnsi" w:hAnsiTheme="minorHAnsi" w:cstheme="minorHAnsi"/>
                <w:b w:val="0"/>
                <w:sz w:val="22"/>
                <w:szCs w:val="22"/>
              </w:rPr>
              <w:t xml:space="preserve"> Users</w:t>
            </w:r>
            <w:r>
              <w:rPr>
                <w:rFonts w:asciiTheme="minorHAnsi" w:hAnsiTheme="minorHAnsi" w:cstheme="minorHAnsi"/>
                <w:b w:val="0"/>
                <w:sz w:val="22"/>
                <w:szCs w:val="22"/>
              </w:rPr>
              <w:t xml:space="preserve"> </w:t>
            </w:r>
          </w:p>
          <w:p w14:paraId="04C32E68" w14:textId="77777777" w:rsidR="002E235D" w:rsidRPr="00AD2146"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£2</w:t>
            </w:r>
            <w:r w:rsidRPr="001206BC">
              <w:rPr>
                <w:rFonts w:asciiTheme="minorHAnsi" w:hAnsiTheme="minorHAnsi" w:cstheme="minorHAnsi"/>
                <w:b w:val="0"/>
                <w:sz w:val="22"/>
                <w:szCs w:val="22"/>
              </w:rPr>
              <w:t xml:space="preserve">00 per month </w:t>
            </w:r>
            <w:r w:rsidRPr="00220180">
              <w:rPr>
                <w:rFonts w:asciiTheme="minorHAnsi" w:hAnsiTheme="minorHAnsi" w:cstheme="minorHAnsi"/>
                <w:b w:val="0"/>
                <w:sz w:val="22"/>
                <w:szCs w:val="22"/>
              </w:rPr>
              <w:t xml:space="preserve">for </w:t>
            </w:r>
            <w:r w:rsidRPr="00062C66">
              <w:rPr>
                <w:rFonts w:asciiTheme="minorHAnsi" w:hAnsiTheme="minorHAnsi" w:cstheme="minorHAnsi"/>
                <w:b w:val="0"/>
                <w:sz w:val="22"/>
                <w:szCs w:val="22"/>
              </w:rPr>
              <w:t xml:space="preserve">each </w:t>
            </w:r>
            <w:r>
              <w:rPr>
                <w:rFonts w:asciiTheme="minorHAnsi" w:hAnsiTheme="minorHAnsi" w:cstheme="minorHAnsi"/>
                <w:b w:val="0"/>
                <w:sz w:val="22"/>
                <w:szCs w:val="22"/>
              </w:rPr>
              <w:t xml:space="preserve">additional </w:t>
            </w:r>
            <w:r>
              <w:rPr>
                <w:rFonts w:asciiTheme="minorHAnsi" w:hAnsiTheme="minorHAnsi" w:cstheme="minorHAnsi"/>
                <w:b w:val="0"/>
                <w:color w:val="000000" w:themeColor="text1"/>
                <w:sz w:val="22"/>
                <w:szCs w:val="22"/>
              </w:rPr>
              <w:t xml:space="preserve">Licensed </w:t>
            </w:r>
            <w:r>
              <w:rPr>
                <w:rFonts w:asciiTheme="minorHAnsi" w:hAnsiTheme="minorHAnsi" w:cstheme="minorHAnsi"/>
                <w:b w:val="0"/>
                <w:sz w:val="22"/>
                <w:szCs w:val="22"/>
              </w:rPr>
              <w:t>U</w:t>
            </w:r>
            <w:r w:rsidRPr="004D40E7">
              <w:rPr>
                <w:rFonts w:asciiTheme="minorHAnsi" w:hAnsiTheme="minorHAnsi" w:cstheme="minorHAnsi"/>
                <w:b w:val="0"/>
                <w:sz w:val="22"/>
                <w:szCs w:val="22"/>
              </w:rPr>
              <w:t>ser</w:t>
            </w:r>
            <w:r w:rsidRPr="001206BC">
              <w:rPr>
                <w:rFonts w:asciiTheme="minorHAnsi" w:hAnsiTheme="minorHAnsi" w:cstheme="minorHAnsi"/>
                <w:b w:val="0"/>
                <w:sz w:val="22"/>
                <w:szCs w:val="22"/>
              </w:rPr>
              <w:t xml:space="preserve"> </w:t>
            </w:r>
          </w:p>
          <w:p w14:paraId="4ED8089F" w14:textId="77777777" w:rsidR="002E235D" w:rsidRPr="001206BC"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proofErr w:type="spellStart"/>
            <w:r>
              <w:rPr>
                <w:rFonts w:asciiTheme="minorHAnsi" w:hAnsiTheme="minorHAnsi" w:cstheme="minorHAnsi"/>
                <w:b w:val="0"/>
                <w:sz w:val="22"/>
                <w:szCs w:val="22"/>
              </w:rPr>
              <w:t>Licence</w:t>
            </w:r>
            <w:proofErr w:type="spellEnd"/>
            <w:r>
              <w:rPr>
                <w:rFonts w:asciiTheme="minorHAnsi" w:hAnsiTheme="minorHAnsi" w:cstheme="minorHAnsi"/>
                <w:b w:val="0"/>
                <w:sz w:val="22"/>
                <w:szCs w:val="22"/>
              </w:rPr>
              <w:t xml:space="preserve"> fees are payable annually in advance</w:t>
            </w:r>
          </w:p>
          <w:p w14:paraId="50CFA87B" w14:textId="77777777" w:rsidR="002E235D"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You may add additional </w:t>
            </w:r>
            <w:r>
              <w:rPr>
                <w:rFonts w:asciiTheme="minorHAnsi" w:hAnsiTheme="minorHAnsi" w:cstheme="minorHAnsi"/>
                <w:b w:val="0"/>
                <w:color w:val="000000" w:themeColor="text1"/>
                <w:sz w:val="22"/>
                <w:szCs w:val="22"/>
              </w:rPr>
              <w:t xml:space="preserve">Licensed </w:t>
            </w:r>
            <w:r>
              <w:rPr>
                <w:rFonts w:asciiTheme="minorHAnsi" w:hAnsiTheme="minorHAnsi" w:cstheme="minorHAnsi"/>
                <w:b w:val="0"/>
                <w:sz w:val="22"/>
                <w:szCs w:val="22"/>
              </w:rPr>
              <w:t>Users at any time during the Term</w:t>
            </w:r>
          </w:p>
          <w:p w14:paraId="497F6607" w14:textId="77777777" w:rsidR="002E235D"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We invoice you for the additional </w:t>
            </w:r>
            <w:r>
              <w:rPr>
                <w:rFonts w:asciiTheme="minorHAnsi" w:hAnsiTheme="minorHAnsi" w:cstheme="minorHAnsi"/>
                <w:b w:val="0"/>
                <w:color w:val="000000" w:themeColor="text1"/>
                <w:sz w:val="22"/>
                <w:szCs w:val="22"/>
              </w:rPr>
              <w:t xml:space="preserve">Licensed </w:t>
            </w:r>
            <w:r>
              <w:rPr>
                <w:rFonts w:asciiTheme="minorHAnsi" w:hAnsiTheme="minorHAnsi" w:cstheme="minorHAnsi"/>
                <w:b w:val="0"/>
                <w:sz w:val="22"/>
                <w:szCs w:val="22"/>
              </w:rPr>
              <w:t>Users after they are added</w:t>
            </w:r>
          </w:p>
          <w:p w14:paraId="1DB7FA3D" w14:textId="3779F13C" w:rsidR="002E235D" w:rsidRPr="00813592" w:rsidRDefault="002E235D" w:rsidP="002E235D">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The fee for each additional </w:t>
            </w:r>
            <w:r>
              <w:rPr>
                <w:rFonts w:asciiTheme="minorHAnsi" w:hAnsiTheme="minorHAnsi" w:cstheme="minorHAnsi"/>
                <w:b w:val="0"/>
                <w:color w:val="000000" w:themeColor="text1"/>
                <w:sz w:val="22"/>
                <w:szCs w:val="22"/>
              </w:rPr>
              <w:t xml:space="preserve">Licensed </w:t>
            </w:r>
            <w:r>
              <w:rPr>
                <w:rFonts w:asciiTheme="minorHAnsi" w:hAnsiTheme="minorHAnsi" w:cstheme="minorHAnsi"/>
                <w:b w:val="0"/>
                <w:sz w:val="22"/>
                <w:szCs w:val="22"/>
              </w:rPr>
              <w:t>User will be pro-rated for the remaining months of the Term.</w:t>
            </w:r>
          </w:p>
        </w:tc>
      </w:tr>
      <w:tr w:rsidR="002E235D" w:rsidRPr="00473B73" w14:paraId="63652498"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F0F235E"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Fee commencement date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2CCBC6A"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commentRangeStart w:id="0"/>
            <w:r w:rsidRPr="00473B73">
              <w:rPr>
                <w:rFonts w:asciiTheme="minorHAnsi" w:hAnsiTheme="minorHAnsi" w:cstheme="minorHAnsi"/>
                <w:b w:val="0"/>
                <w:sz w:val="22"/>
                <w:szCs w:val="22"/>
              </w:rPr>
              <w:t>Implementation Start Date</w:t>
            </w:r>
            <w:commentRangeEnd w:id="0"/>
            <w:r>
              <w:rPr>
                <w:rStyle w:val="CommentReference"/>
                <w:rFonts w:eastAsia="Times New Roman"/>
                <w:b w:val="0"/>
                <w:bCs w:val="0"/>
                <w:kern w:val="0"/>
                <w:lang w:val="en-AU" w:eastAsia="en-GB"/>
              </w:rPr>
              <w:commentReference w:id="0"/>
            </w:r>
          </w:p>
        </w:tc>
      </w:tr>
      <w:tr w:rsidR="002E235D" w:rsidRPr="00473B73" w14:paraId="3EA91878" w14:textId="77777777" w:rsidTr="00F6150B">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A39BF40"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Services to be provided in support of implementation and use of Dazychain</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46AC088" w14:textId="77777777" w:rsidR="002E235D" w:rsidRPr="00473B73" w:rsidRDefault="002E235D" w:rsidP="00F6150B">
            <w:pPr>
              <w:pStyle w:val="Heading1"/>
              <w:spacing w:before="60" w:beforeAutospacing="0" w:after="6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b w:val="0"/>
                <w:sz w:val="22"/>
                <w:szCs w:val="22"/>
              </w:rPr>
              <w:t>As per Annexure 3: Activities, schedule and cost</w:t>
            </w:r>
            <w:r w:rsidRPr="00473B73">
              <w:rPr>
                <w:rFonts w:asciiTheme="minorHAnsi" w:hAnsiTheme="minorHAnsi" w:cstheme="minorHAnsi"/>
                <w:sz w:val="28"/>
                <w:szCs w:val="20"/>
              </w:rPr>
              <w:t xml:space="preserve"> </w:t>
            </w:r>
          </w:p>
          <w:p w14:paraId="1E6909C9"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highlight w:val="yellow"/>
              </w:rPr>
            </w:pPr>
          </w:p>
        </w:tc>
      </w:tr>
      <w:tr w:rsidR="002E235D" w:rsidRPr="00473B73" w14:paraId="2662FBDE" w14:textId="77777777" w:rsidTr="00F6150B">
        <w:trPr>
          <w:trHeight w:val="365"/>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81C9320"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Other fees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B45232A" w14:textId="77777777" w:rsidR="002E235D" w:rsidRPr="00473B73" w:rsidRDefault="002E235D" w:rsidP="00F6150B">
            <w:pPr>
              <w:pStyle w:val="Heading1"/>
              <w:adjustRightInd w:val="0"/>
              <w:snapToGrid w:val="0"/>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Other services can be provided at standard rates upon request as per Annexure 3</w:t>
            </w:r>
          </w:p>
        </w:tc>
      </w:tr>
    </w:tbl>
    <w:p w14:paraId="3E6545FF" w14:textId="77777777" w:rsidR="002E235D" w:rsidRPr="00473B73" w:rsidRDefault="002E235D" w:rsidP="002E235D">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4E3B1304" w14:textId="77777777" w:rsidR="002E235D" w:rsidRDefault="002E235D" w:rsidP="002E235D">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4B554FF4" w14:textId="77777777" w:rsidR="002E235D" w:rsidRDefault="002E235D" w:rsidP="002E235D">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tbl>
      <w:tblPr>
        <w:tblStyle w:val="TableGrid"/>
        <w:tblpPr w:leftFromText="180" w:rightFromText="180" w:vertAnchor="text" w:horzAnchor="page" w:tblpX="1450" w:tblpY="-56"/>
        <w:tblW w:w="8928" w:type="dxa"/>
        <w:tblLook w:val="04A0" w:firstRow="1" w:lastRow="0" w:firstColumn="1" w:lastColumn="0" w:noHBand="0" w:noVBand="1"/>
      </w:tblPr>
      <w:tblGrid>
        <w:gridCol w:w="3534"/>
        <w:gridCol w:w="5394"/>
      </w:tblGrid>
      <w:tr w:rsidR="002E235D" w:rsidRPr="00473B73" w14:paraId="6281BBD9" w14:textId="77777777" w:rsidTr="00F6150B">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22E912C4"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bdr w:val="none" w:sz="0" w:space="0" w:color="auto" w:frame="1"/>
              </w:rPr>
              <w:t>Executed</w:t>
            </w:r>
          </w:p>
        </w:tc>
      </w:tr>
      <w:tr w:rsidR="002E235D" w:rsidRPr="00473B73" w14:paraId="5C831A01" w14:textId="77777777" w:rsidTr="00F6150B">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6105B16"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Signed </w:t>
            </w:r>
            <w:r w:rsidRPr="00473B73">
              <w:rPr>
                <w:rFonts w:asciiTheme="minorHAnsi" w:hAnsiTheme="minorHAnsi" w:cstheme="minorHAnsi"/>
                <w:b w:val="0"/>
                <w:sz w:val="22"/>
                <w:szCs w:val="22"/>
              </w:rPr>
              <w:t>for and on behalf of</w:t>
            </w:r>
            <w:r w:rsidRPr="00473B73">
              <w:rPr>
                <w:rFonts w:asciiTheme="minorHAnsi" w:hAnsiTheme="minorHAnsi" w:cstheme="minorHAnsi"/>
                <w:sz w:val="22"/>
                <w:szCs w:val="22"/>
              </w:rPr>
              <w:t xml:space="preserve"> Customer</w:t>
            </w:r>
            <w:r w:rsidRPr="00473B73">
              <w:rPr>
                <w:rFonts w:asciiTheme="minorHAnsi" w:eastAsia="Calibri" w:hAnsiTheme="minorHAnsi" w:cstheme="minorHAnsi"/>
                <w:sz w:val="20"/>
                <w:szCs w:val="22"/>
                <w:lang w:val="en-AU"/>
              </w:rPr>
              <w:t xml:space="preserve"> </w:t>
            </w:r>
            <w:r w:rsidRPr="00473B73">
              <w:rPr>
                <w:rFonts w:asciiTheme="minorHAnsi" w:eastAsia="Calibri" w:hAnsiTheme="minorHAnsi" w:cstheme="minorHAnsi"/>
                <w:b w:val="0"/>
                <w:sz w:val="22"/>
                <w:szCs w:val="22"/>
                <w:lang w:val="en-AU"/>
              </w:rPr>
              <w:t>by its duly authorised representatives</w:t>
            </w:r>
          </w:p>
        </w:tc>
      </w:tr>
      <w:tr w:rsidR="002E235D" w:rsidRPr="00473B73" w14:paraId="10DA832C"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C898F5A"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Name of </w:t>
            </w:r>
            <w:proofErr w:type="spellStart"/>
            <w:r w:rsidRPr="00473B73">
              <w:rPr>
                <w:rFonts w:asciiTheme="minorHAnsi" w:hAnsiTheme="minorHAnsi" w:cstheme="minorHAnsi"/>
                <w:b w:val="0"/>
                <w:sz w:val="22"/>
                <w:szCs w:val="22"/>
              </w:rPr>
              <w:t>authorised</w:t>
            </w:r>
            <w:proofErr w:type="spellEnd"/>
            <w:r w:rsidRPr="00473B73">
              <w:rPr>
                <w:rFonts w:asciiTheme="minorHAnsi" w:hAnsiTheme="minorHAnsi" w:cstheme="minorHAnsi"/>
                <w:b w:val="0"/>
                <w:sz w:val="22"/>
                <w:szCs w:val="22"/>
              </w:rPr>
              <w:t xml:space="preserve"> officer</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44D3441"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5F3489C0"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E6F57E"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Signature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C64B9B1"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6E14A68E"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D956B67"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Title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8465AC2"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4BD1117C"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468CE0"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Date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2972773"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32B4C1B4" w14:textId="77777777" w:rsidTr="00F6150B">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E98B06B"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20B87698" w14:textId="77777777" w:rsidTr="00F6150B">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B77DF25"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Signed </w:t>
            </w:r>
            <w:r w:rsidRPr="00473B73">
              <w:rPr>
                <w:rFonts w:asciiTheme="minorHAnsi" w:hAnsiTheme="minorHAnsi" w:cstheme="minorHAnsi"/>
                <w:b w:val="0"/>
                <w:sz w:val="22"/>
                <w:szCs w:val="22"/>
              </w:rPr>
              <w:t>for and on behalf of</w:t>
            </w:r>
            <w:r w:rsidRPr="00473B73">
              <w:rPr>
                <w:rFonts w:asciiTheme="minorHAnsi" w:hAnsiTheme="minorHAnsi" w:cstheme="minorHAnsi"/>
                <w:sz w:val="22"/>
                <w:szCs w:val="22"/>
              </w:rPr>
              <w:t xml:space="preserve"> Yarris Technologies Pty Ltd</w:t>
            </w:r>
            <w:r w:rsidRPr="00473B73">
              <w:rPr>
                <w:rFonts w:asciiTheme="minorHAnsi" w:eastAsia="Calibri" w:hAnsiTheme="minorHAnsi" w:cstheme="minorHAnsi"/>
                <w:b w:val="0"/>
                <w:sz w:val="22"/>
                <w:szCs w:val="22"/>
                <w:lang w:val="en-AU"/>
              </w:rPr>
              <w:t xml:space="preserve"> by its duly authorised representatives</w:t>
            </w:r>
          </w:p>
        </w:tc>
      </w:tr>
      <w:tr w:rsidR="002E235D" w:rsidRPr="00473B73" w14:paraId="54875BBC"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FAA6B20"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Name of </w:t>
            </w:r>
            <w:proofErr w:type="spellStart"/>
            <w:r w:rsidRPr="00473B73">
              <w:rPr>
                <w:rFonts w:asciiTheme="minorHAnsi" w:hAnsiTheme="minorHAnsi" w:cstheme="minorHAnsi"/>
                <w:b w:val="0"/>
                <w:sz w:val="22"/>
                <w:szCs w:val="22"/>
              </w:rPr>
              <w:t>authorised</w:t>
            </w:r>
            <w:proofErr w:type="spellEnd"/>
            <w:r w:rsidRPr="00473B73">
              <w:rPr>
                <w:rFonts w:asciiTheme="minorHAnsi" w:hAnsiTheme="minorHAnsi" w:cstheme="minorHAnsi"/>
                <w:b w:val="0"/>
                <w:sz w:val="22"/>
                <w:szCs w:val="22"/>
              </w:rPr>
              <w:t xml:space="preserve"> officer</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7DC9686"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Dr Katherine King</w:t>
            </w:r>
          </w:p>
        </w:tc>
      </w:tr>
      <w:tr w:rsidR="002E235D" w:rsidRPr="00473B73" w14:paraId="147314C8" w14:textId="77777777" w:rsidTr="00F6150B">
        <w:trPr>
          <w:trHeight w:val="393"/>
        </w:trPr>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7D718F5"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Signature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1E54ACB"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sz w:val="22"/>
                <w:szCs w:val="22"/>
              </w:rPr>
            </w:pPr>
          </w:p>
        </w:tc>
      </w:tr>
      <w:tr w:rsidR="002E235D" w:rsidRPr="00473B73" w14:paraId="20298EA3"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DF0F7A1"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Title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0588D17"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Chief Executive Officer</w:t>
            </w:r>
          </w:p>
        </w:tc>
      </w:tr>
      <w:tr w:rsidR="002E235D" w:rsidRPr="00473B73" w14:paraId="26D15F34" w14:textId="77777777" w:rsidTr="00F6150B">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551D08A"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Date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EBA295B" w14:textId="77777777" w:rsidR="002E235D" w:rsidRPr="00473B73" w:rsidRDefault="002E235D" w:rsidP="00F6150B">
            <w:pPr>
              <w:pStyle w:val="Heading1"/>
              <w:spacing w:before="60" w:beforeAutospacing="0" w:after="60" w:afterAutospacing="0"/>
              <w:textAlignment w:val="baseline"/>
              <w:rPr>
                <w:rFonts w:asciiTheme="minorHAnsi" w:hAnsiTheme="minorHAnsi" w:cstheme="minorHAnsi"/>
                <w:b w:val="0"/>
                <w:bCs w:val="0"/>
                <w:sz w:val="22"/>
                <w:szCs w:val="22"/>
              </w:rPr>
            </w:pPr>
          </w:p>
        </w:tc>
      </w:tr>
    </w:tbl>
    <w:p w14:paraId="493E0AE2" w14:textId="77777777" w:rsidR="002E235D" w:rsidRPr="00083315" w:rsidRDefault="002E235D" w:rsidP="002E235D">
      <w:pPr>
        <w:pStyle w:val="NormalWeb"/>
        <w:spacing w:before="0" w:beforeAutospacing="0" w:after="120" w:afterAutospacing="0"/>
        <w:textAlignment w:val="baseline"/>
        <w:rPr>
          <w:rFonts w:asciiTheme="minorHAnsi" w:hAnsiTheme="minorHAnsi" w:cstheme="minorHAnsi"/>
          <w:bCs/>
          <w:sz w:val="22"/>
          <w:szCs w:val="22"/>
          <w:bdr w:val="none" w:sz="0" w:space="0" w:color="auto" w:frame="1"/>
        </w:rPr>
      </w:pPr>
    </w:p>
    <w:p w14:paraId="6C345465" w14:textId="77777777" w:rsidR="002E235D" w:rsidRDefault="002E235D" w:rsidP="002E235D">
      <w:pPr>
        <w:rPr>
          <w:rFonts w:asciiTheme="minorHAnsi" w:eastAsia="MS ??" w:hAnsiTheme="minorHAnsi" w:cstheme="minorHAnsi"/>
          <w:b/>
          <w:bCs/>
          <w:sz w:val="22"/>
          <w:szCs w:val="22"/>
          <w:lang w:val="en-US" w:eastAsia="en-US"/>
        </w:rPr>
      </w:pPr>
      <w:r>
        <w:rPr>
          <w:rFonts w:cstheme="minorHAnsi"/>
          <w:sz w:val="22"/>
          <w:szCs w:val="22"/>
        </w:rPr>
        <w:br w:type="page"/>
      </w:r>
    </w:p>
    <w:p w14:paraId="48E54E1C" w14:textId="1D3AE237" w:rsidR="00B92752" w:rsidRPr="00407D9C" w:rsidRDefault="00B92752" w:rsidP="00B92752">
      <w:pPr>
        <w:pStyle w:val="Heading1"/>
        <w:spacing w:before="0" w:beforeAutospacing="0" w:after="120" w:afterAutospacing="0"/>
        <w:ind w:left="567" w:hanging="567"/>
        <w:textAlignment w:val="baseline"/>
        <w:rPr>
          <w:rFonts w:asciiTheme="minorHAnsi" w:hAnsiTheme="minorHAnsi" w:cs="Arial"/>
          <w:sz w:val="28"/>
          <w:szCs w:val="20"/>
        </w:rPr>
      </w:pPr>
      <w:r w:rsidRPr="00407D9C">
        <w:rPr>
          <w:rFonts w:asciiTheme="minorHAnsi" w:hAnsiTheme="minorHAnsi" w:cs="Arial"/>
          <w:sz w:val="28"/>
          <w:szCs w:val="20"/>
        </w:rPr>
        <w:lastRenderedPageBreak/>
        <w:t xml:space="preserve">Terms and Conditions </w:t>
      </w:r>
      <w:r>
        <w:rPr>
          <w:rFonts w:asciiTheme="minorHAnsi" w:hAnsiTheme="minorHAnsi" w:cs="Arial"/>
          <w:sz w:val="28"/>
          <w:szCs w:val="20"/>
        </w:rPr>
        <w:t xml:space="preserve">of Use </w:t>
      </w:r>
    </w:p>
    <w:p w14:paraId="1FF25700" w14:textId="77777777" w:rsidR="00B92752" w:rsidRDefault="00B92752" w:rsidP="00B92752">
      <w:pPr>
        <w:pStyle w:val="Heading3"/>
        <w:jc w:val="left"/>
        <w:rPr>
          <w:rFonts w:cstheme="minorHAnsi"/>
          <w:sz w:val="22"/>
          <w:szCs w:val="22"/>
        </w:rPr>
      </w:pPr>
    </w:p>
    <w:p w14:paraId="2F0051C6" w14:textId="3751C921" w:rsidR="00B92752" w:rsidRPr="00407D9C" w:rsidRDefault="00B92752" w:rsidP="00E203A5">
      <w:pPr>
        <w:pStyle w:val="Heading3"/>
        <w:numPr>
          <w:ilvl w:val="0"/>
          <w:numId w:val="35"/>
        </w:numPr>
        <w:jc w:val="left"/>
        <w:rPr>
          <w:sz w:val="22"/>
          <w:szCs w:val="22"/>
        </w:rPr>
      </w:pPr>
      <w:r w:rsidRPr="00000DBB">
        <w:rPr>
          <w:rFonts w:cstheme="minorHAnsi"/>
          <w:sz w:val="22"/>
          <w:szCs w:val="22"/>
        </w:rPr>
        <w:t>Meanings</w:t>
      </w:r>
      <w:r w:rsidRPr="00407D9C">
        <w:rPr>
          <w:sz w:val="22"/>
          <w:szCs w:val="22"/>
        </w:rPr>
        <w:tab/>
      </w:r>
    </w:p>
    <w:p w14:paraId="3A4DEA4D" w14:textId="2030F741" w:rsidR="00B92752" w:rsidRPr="00407D9C" w:rsidRDefault="00B92752" w:rsidP="00E203A5">
      <w:pPr>
        <w:pStyle w:val="Heading3"/>
        <w:numPr>
          <w:ilvl w:val="1"/>
          <w:numId w:val="35"/>
        </w:numPr>
        <w:jc w:val="left"/>
        <w:rPr>
          <w:b w:val="0"/>
          <w:sz w:val="22"/>
          <w:szCs w:val="22"/>
        </w:rPr>
      </w:pPr>
      <w:r w:rsidRPr="00407D9C">
        <w:rPr>
          <w:b w:val="0"/>
          <w:sz w:val="22"/>
          <w:szCs w:val="22"/>
        </w:rPr>
        <w:t>Definitions</w:t>
      </w:r>
    </w:p>
    <w:p w14:paraId="5A226FDA" w14:textId="77777777" w:rsidR="00B92752" w:rsidRPr="00407D9C" w:rsidRDefault="00B92752" w:rsidP="002E235D">
      <w:pPr>
        <w:spacing w:after="120"/>
        <w:ind w:left="567" w:firstLine="153"/>
        <w:textAlignment w:val="baseline"/>
        <w:rPr>
          <w:rFonts w:asciiTheme="minorHAnsi" w:hAnsiTheme="minorHAnsi" w:cs="Arial"/>
          <w:bCs/>
          <w:sz w:val="22"/>
          <w:szCs w:val="22"/>
        </w:rPr>
      </w:pPr>
      <w:r w:rsidRPr="001F2834">
        <w:rPr>
          <w:rFonts w:asciiTheme="minorHAnsi" w:hAnsiTheme="minorHAnsi" w:cs="Arial"/>
          <w:b/>
          <w:bCs/>
          <w:sz w:val="22"/>
          <w:szCs w:val="22"/>
        </w:rPr>
        <w:t>Agreement</w:t>
      </w:r>
      <w:r w:rsidRPr="00407D9C">
        <w:rPr>
          <w:rFonts w:asciiTheme="minorHAnsi" w:hAnsiTheme="minorHAnsi" w:cs="Arial"/>
          <w:b/>
          <w:bCs/>
          <w:sz w:val="22"/>
          <w:szCs w:val="22"/>
        </w:rPr>
        <w:t xml:space="preserve"> </w:t>
      </w:r>
      <w:r w:rsidRPr="00407D9C">
        <w:rPr>
          <w:rFonts w:asciiTheme="minorHAnsi" w:hAnsiTheme="minorHAnsi" w:cs="Arial"/>
          <w:bCs/>
          <w:sz w:val="22"/>
          <w:szCs w:val="22"/>
        </w:rPr>
        <w:t xml:space="preserve">means these Terms and Conditions and the </w:t>
      </w:r>
      <w:r>
        <w:rPr>
          <w:rFonts w:asciiTheme="minorHAnsi" w:hAnsiTheme="minorHAnsi" w:cs="Arial"/>
          <w:bCs/>
          <w:sz w:val="22"/>
          <w:szCs w:val="22"/>
        </w:rPr>
        <w:t>Quote</w:t>
      </w:r>
      <w:r w:rsidRPr="00407D9C">
        <w:rPr>
          <w:rFonts w:asciiTheme="minorHAnsi" w:hAnsiTheme="minorHAnsi" w:cs="Arial"/>
          <w:bCs/>
          <w:sz w:val="22"/>
          <w:szCs w:val="22"/>
        </w:rPr>
        <w:t>.</w:t>
      </w:r>
    </w:p>
    <w:p w14:paraId="191B4BAE" w14:textId="77777777" w:rsidR="007C1807" w:rsidRPr="002E235D" w:rsidRDefault="007C1807" w:rsidP="002E235D">
      <w:pPr>
        <w:spacing w:after="120"/>
        <w:ind w:left="720"/>
        <w:rPr>
          <w:rFonts w:asciiTheme="minorHAnsi" w:hAnsiTheme="minorHAnsi" w:cs="Arial"/>
          <w:sz w:val="22"/>
          <w:szCs w:val="22"/>
        </w:rPr>
      </w:pPr>
      <w:r w:rsidRPr="002E235D">
        <w:rPr>
          <w:rFonts w:asciiTheme="minorHAnsi" w:hAnsiTheme="minorHAnsi" w:cs="Arial"/>
          <w:b/>
          <w:bCs/>
          <w:sz w:val="22"/>
          <w:szCs w:val="22"/>
        </w:rPr>
        <w:t>Applicable Law</w:t>
      </w:r>
      <w:r w:rsidRPr="002E235D">
        <w:rPr>
          <w:rFonts w:asciiTheme="minorHAnsi" w:hAnsiTheme="minorHAnsi" w:cs="Arial"/>
          <w:sz w:val="22"/>
          <w:szCs w:val="22"/>
        </w:rPr>
        <w:t xml:space="preserve"> means any national, international, supra-national, federal, state or local laws,  treaties, statutes, ordinances, rulings, rules and regulations, including any rules, regulations, guidance of guidelines, or requirements of any regulatory authorities, national securities exchanges or securities listing organisations, governmental authorities, courts, tribunals, agencies other than regulatory authorities, legislative bodies and commissions that are in. effect from time to time during the Term and applicable to a particular activity under this Agreement.</w:t>
      </w:r>
    </w:p>
    <w:p w14:paraId="7629DCE7" w14:textId="77777777" w:rsidR="00B92752" w:rsidRPr="00407D9C" w:rsidRDefault="00B92752" w:rsidP="002E235D">
      <w:pPr>
        <w:spacing w:after="120"/>
        <w:ind w:left="567" w:firstLine="153"/>
        <w:textAlignment w:val="baseline"/>
        <w:rPr>
          <w:rFonts w:asciiTheme="minorHAnsi" w:hAnsiTheme="minorHAnsi" w:cs="Arial"/>
          <w:bCs/>
          <w:sz w:val="22"/>
          <w:szCs w:val="22"/>
        </w:rPr>
      </w:pPr>
      <w:r w:rsidRPr="00407D9C">
        <w:rPr>
          <w:rFonts w:asciiTheme="minorHAnsi" w:hAnsiTheme="minorHAnsi" w:cs="Arial"/>
          <w:b/>
          <w:bCs/>
          <w:sz w:val="22"/>
          <w:szCs w:val="22"/>
        </w:rPr>
        <w:t xml:space="preserve">Customer </w:t>
      </w:r>
      <w:r w:rsidRPr="00E12745">
        <w:rPr>
          <w:rFonts w:asciiTheme="minorHAnsi" w:hAnsiTheme="minorHAnsi" w:cs="Arial"/>
          <w:sz w:val="22"/>
          <w:szCs w:val="22"/>
        </w:rPr>
        <w:t>and</w:t>
      </w:r>
      <w:r>
        <w:rPr>
          <w:rFonts w:asciiTheme="minorHAnsi" w:hAnsiTheme="minorHAnsi" w:cs="Arial"/>
          <w:b/>
          <w:bCs/>
          <w:sz w:val="22"/>
          <w:szCs w:val="22"/>
        </w:rPr>
        <w:t xml:space="preserve"> you </w:t>
      </w:r>
      <w:r>
        <w:rPr>
          <w:rFonts w:asciiTheme="minorHAnsi" w:hAnsiTheme="minorHAnsi" w:cs="Arial"/>
          <w:bCs/>
          <w:sz w:val="22"/>
          <w:szCs w:val="22"/>
        </w:rPr>
        <w:t>means the customer named above.</w:t>
      </w:r>
      <w:r w:rsidRPr="00407D9C">
        <w:rPr>
          <w:rFonts w:asciiTheme="minorHAnsi" w:hAnsiTheme="minorHAnsi" w:cs="Arial"/>
          <w:b/>
          <w:bCs/>
          <w:sz w:val="22"/>
          <w:szCs w:val="22"/>
        </w:rPr>
        <w:t xml:space="preserve"> </w:t>
      </w:r>
    </w:p>
    <w:p w14:paraId="3F0C7A89" w14:textId="77777777" w:rsidR="00B92752" w:rsidRPr="00407D9C" w:rsidRDefault="00B92752" w:rsidP="002E235D">
      <w:pPr>
        <w:spacing w:after="120"/>
        <w:ind w:left="720"/>
        <w:textAlignment w:val="baseline"/>
        <w:rPr>
          <w:rFonts w:asciiTheme="minorHAnsi" w:hAnsiTheme="minorHAnsi" w:cs="Arial"/>
          <w:bCs/>
          <w:sz w:val="22"/>
          <w:szCs w:val="22"/>
        </w:rPr>
      </w:pPr>
      <w:r w:rsidRPr="00407D9C">
        <w:rPr>
          <w:rFonts w:asciiTheme="minorHAnsi" w:hAnsiTheme="minorHAnsi" w:cs="Arial"/>
          <w:b/>
          <w:bCs/>
          <w:sz w:val="22"/>
          <w:szCs w:val="22"/>
        </w:rPr>
        <w:t xml:space="preserve">Confidential Information </w:t>
      </w:r>
      <w:r w:rsidRPr="00407D9C">
        <w:rPr>
          <w:rFonts w:asciiTheme="minorHAnsi" w:hAnsiTheme="minorHAnsi" w:cs="Arial"/>
          <w:bCs/>
          <w:sz w:val="22"/>
          <w:szCs w:val="22"/>
        </w:rPr>
        <w:t xml:space="preserve">includes all information exchanged between </w:t>
      </w:r>
      <w:r>
        <w:rPr>
          <w:rFonts w:asciiTheme="minorHAnsi" w:hAnsiTheme="minorHAnsi" w:cs="Arial"/>
          <w:bCs/>
          <w:sz w:val="22"/>
          <w:szCs w:val="22"/>
        </w:rPr>
        <w:t>Yarris</w:t>
      </w:r>
      <w:r w:rsidRPr="00407D9C">
        <w:rPr>
          <w:rFonts w:asciiTheme="minorHAnsi" w:hAnsiTheme="minorHAnsi" w:cs="Arial"/>
          <w:bCs/>
          <w:sz w:val="22"/>
          <w:szCs w:val="22"/>
        </w:rPr>
        <w:t xml:space="preserve"> and </w:t>
      </w:r>
      <w:r>
        <w:rPr>
          <w:rFonts w:asciiTheme="minorHAnsi" w:hAnsiTheme="minorHAnsi" w:cs="Arial"/>
          <w:bCs/>
          <w:sz w:val="22"/>
          <w:szCs w:val="22"/>
        </w:rPr>
        <w:t>Customer</w:t>
      </w:r>
      <w:r w:rsidRPr="00407D9C">
        <w:rPr>
          <w:rFonts w:asciiTheme="minorHAnsi" w:hAnsiTheme="minorHAnsi" w:cs="Arial"/>
          <w:bCs/>
          <w:sz w:val="22"/>
          <w:szCs w:val="22"/>
        </w:rPr>
        <w:t xml:space="preserve">, whether in writing, electronically or orally, which includes </w:t>
      </w:r>
      <w:r>
        <w:rPr>
          <w:rFonts w:asciiTheme="minorHAnsi" w:hAnsiTheme="minorHAnsi" w:cs="Arial"/>
          <w:bCs/>
          <w:sz w:val="22"/>
          <w:szCs w:val="22"/>
        </w:rPr>
        <w:t>Customer Materials</w:t>
      </w:r>
      <w:r w:rsidRPr="00407D9C">
        <w:rPr>
          <w:rFonts w:asciiTheme="minorHAnsi" w:hAnsiTheme="minorHAnsi" w:cs="Arial"/>
          <w:bCs/>
          <w:sz w:val="22"/>
          <w:szCs w:val="22"/>
        </w:rPr>
        <w:t xml:space="preserve">, </w:t>
      </w:r>
      <w:r>
        <w:rPr>
          <w:rFonts w:asciiTheme="minorHAnsi" w:hAnsiTheme="minorHAnsi" w:cs="Arial"/>
          <w:bCs/>
          <w:sz w:val="22"/>
          <w:szCs w:val="22"/>
        </w:rPr>
        <w:t>C</w:t>
      </w:r>
      <w:r w:rsidRPr="00407D9C">
        <w:rPr>
          <w:rFonts w:asciiTheme="minorHAnsi" w:hAnsiTheme="minorHAnsi" w:cs="Arial"/>
          <w:bCs/>
          <w:sz w:val="22"/>
          <w:szCs w:val="22"/>
        </w:rPr>
        <w:t>ustomer</w:t>
      </w:r>
      <w:r>
        <w:rPr>
          <w:rFonts w:asciiTheme="minorHAnsi" w:hAnsiTheme="minorHAnsi" w:cs="Arial"/>
          <w:bCs/>
          <w:sz w:val="22"/>
          <w:szCs w:val="22"/>
        </w:rPr>
        <w:t>’s</w:t>
      </w:r>
      <w:r w:rsidRPr="00407D9C">
        <w:rPr>
          <w:rFonts w:asciiTheme="minorHAnsi" w:hAnsiTheme="minorHAnsi" w:cs="Arial"/>
          <w:bCs/>
          <w:sz w:val="22"/>
          <w:szCs w:val="22"/>
        </w:rPr>
        <w:t xml:space="preserve"> suppliers,</w:t>
      </w:r>
      <w:r>
        <w:rPr>
          <w:rFonts w:asciiTheme="minorHAnsi" w:hAnsiTheme="minorHAnsi" w:cs="Arial"/>
          <w:bCs/>
          <w:sz w:val="22"/>
          <w:szCs w:val="22"/>
        </w:rPr>
        <w:t xml:space="preserve"> </w:t>
      </w:r>
      <w:r w:rsidRPr="00407D9C">
        <w:rPr>
          <w:rFonts w:asciiTheme="minorHAnsi" w:hAnsiTheme="minorHAnsi" w:cs="Arial"/>
          <w:bCs/>
          <w:sz w:val="22"/>
          <w:szCs w:val="22"/>
        </w:rPr>
        <w:t>prices, proprietary processes or the business activities of a party that:</w:t>
      </w:r>
    </w:p>
    <w:p w14:paraId="5CC5B3E8" w14:textId="77777777" w:rsidR="00B92752" w:rsidRPr="00407D9C"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by its nature is confidential;</w:t>
      </w:r>
    </w:p>
    <w:p w14:paraId="2793B8D4" w14:textId="77777777" w:rsidR="00B92752" w:rsidRPr="00407D9C"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is designated by the discloser as confidential; or</w:t>
      </w:r>
    </w:p>
    <w:p w14:paraId="692665EB" w14:textId="77777777" w:rsidR="00B92752" w:rsidRPr="001C0147"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 xml:space="preserve">the receiving party knows or ought to know is confidential, </w:t>
      </w:r>
    </w:p>
    <w:p w14:paraId="0120DE76" w14:textId="77777777" w:rsidR="00B92752" w:rsidRPr="002E235D" w:rsidRDefault="00B92752" w:rsidP="002E235D">
      <w:pPr>
        <w:spacing w:after="120"/>
        <w:ind w:left="1224"/>
        <w:rPr>
          <w:rFonts w:asciiTheme="minorHAnsi" w:hAnsiTheme="minorHAnsi" w:cs="Arial"/>
          <w:sz w:val="22"/>
          <w:szCs w:val="22"/>
        </w:rPr>
      </w:pPr>
      <w:r w:rsidRPr="002E235D">
        <w:rPr>
          <w:rFonts w:asciiTheme="minorHAnsi" w:hAnsiTheme="minorHAnsi" w:cs="Arial"/>
          <w:sz w:val="22"/>
          <w:szCs w:val="22"/>
        </w:rPr>
        <w:t>but does not include information:</w:t>
      </w:r>
    </w:p>
    <w:p w14:paraId="65031288" w14:textId="77777777" w:rsidR="00B92752" w:rsidRPr="001F2834"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 xml:space="preserve">which is, or becomes without a breach of confidentiality, public </w:t>
      </w:r>
      <w:proofErr w:type="gramStart"/>
      <w:r w:rsidRPr="001C0147">
        <w:rPr>
          <w:rFonts w:asciiTheme="minorHAnsi" w:hAnsiTheme="minorHAnsi" w:cs="Arial"/>
          <w:sz w:val="22"/>
          <w:szCs w:val="22"/>
        </w:rPr>
        <w:t>knowledge;</w:t>
      </w:r>
      <w:proofErr w:type="gramEnd"/>
    </w:p>
    <w:p w14:paraId="41EAD80E" w14:textId="77777777" w:rsidR="00B92752" w:rsidRPr="001F2834"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 xml:space="preserve">which the receiving party can prove was in its possession at the time of first disclosure to it by the discloser and was not acquired directly or indirectly from the discloser; </w:t>
      </w:r>
    </w:p>
    <w:p w14:paraId="696F5E8F" w14:textId="77777777" w:rsidR="00B92752" w:rsidRPr="001C0147" w:rsidRDefault="00B92752" w:rsidP="002E235D">
      <w:pPr>
        <w:numPr>
          <w:ilvl w:val="0"/>
          <w:numId w:val="5"/>
        </w:numPr>
        <w:tabs>
          <w:tab w:val="clear" w:pos="1080"/>
        </w:tabs>
        <w:spacing w:after="120"/>
        <w:ind w:left="1224" w:hanging="504"/>
        <w:rPr>
          <w:rFonts w:asciiTheme="minorHAnsi" w:hAnsiTheme="minorHAnsi" w:cs="Arial"/>
          <w:sz w:val="22"/>
          <w:szCs w:val="22"/>
        </w:rPr>
      </w:pPr>
      <w:r w:rsidRPr="001C0147">
        <w:rPr>
          <w:rFonts w:asciiTheme="minorHAnsi" w:hAnsiTheme="minorHAnsi" w:cs="Arial"/>
          <w:sz w:val="22"/>
          <w:szCs w:val="22"/>
        </w:rPr>
        <w:t>which the receiving party received from a third party, provided that, as far as the receiving party is aware (without the need for enquiry), it was not received directly or indirectly from the third party  in breach of an obligation of confidence owed by the third party to another person and was not provided by the third party acting on the authority of the discloser;</w:t>
      </w:r>
    </w:p>
    <w:p w14:paraId="708B8D1B" w14:textId="77777777" w:rsidR="00B92752" w:rsidRPr="001F2834" w:rsidRDefault="00B92752" w:rsidP="002E235D">
      <w:pPr>
        <w:numPr>
          <w:ilvl w:val="0"/>
          <w:numId w:val="5"/>
        </w:numPr>
        <w:tabs>
          <w:tab w:val="clear" w:pos="1080"/>
        </w:tabs>
        <w:spacing w:after="120"/>
        <w:ind w:left="1224" w:hanging="504"/>
        <w:rPr>
          <w:rFonts w:asciiTheme="minorHAnsi" w:hAnsiTheme="minorHAnsi" w:cs="Arial"/>
          <w:sz w:val="22"/>
          <w:szCs w:val="22"/>
        </w:rPr>
      </w:pPr>
      <w:r w:rsidRPr="001F2834">
        <w:rPr>
          <w:rFonts w:asciiTheme="minorHAnsi" w:hAnsiTheme="minorHAnsi" w:cs="Arial"/>
          <w:sz w:val="22"/>
          <w:szCs w:val="22"/>
        </w:rPr>
        <w:t>which is disclosed to a party’s employees</w:t>
      </w:r>
      <w:r>
        <w:rPr>
          <w:rFonts w:asciiTheme="minorHAnsi" w:hAnsiTheme="minorHAnsi" w:cs="Arial"/>
          <w:sz w:val="22"/>
          <w:szCs w:val="22"/>
        </w:rPr>
        <w:t>, officers, professional advisors or agents</w:t>
      </w:r>
      <w:r w:rsidRPr="001F2834">
        <w:rPr>
          <w:rFonts w:asciiTheme="minorHAnsi" w:hAnsiTheme="minorHAnsi" w:cs="Arial"/>
          <w:sz w:val="22"/>
          <w:szCs w:val="22"/>
        </w:rPr>
        <w:t xml:space="preserve"> provided that the disclosure is necessary for the party to comply with its obligations under this Agreement and it ensures that the person to whom it discloses Confidential Information keeps that information confidential and does not do anything which, if done by a party, would be a breach by the party of this Agreement;</w:t>
      </w:r>
    </w:p>
    <w:p w14:paraId="34B139FF" w14:textId="77777777" w:rsidR="00B92752" w:rsidRPr="001F2834" w:rsidRDefault="00B92752" w:rsidP="002E235D">
      <w:pPr>
        <w:numPr>
          <w:ilvl w:val="0"/>
          <w:numId w:val="5"/>
        </w:numPr>
        <w:tabs>
          <w:tab w:val="clear" w:pos="1080"/>
        </w:tabs>
        <w:spacing w:after="120"/>
        <w:ind w:left="1224" w:hanging="504"/>
        <w:rPr>
          <w:rFonts w:asciiTheme="minorHAnsi" w:hAnsiTheme="minorHAnsi" w:cs="Arial"/>
          <w:sz w:val="22"/>
          <w:szCs w:val="22"/>
        </w:rPr>
      </w:pPr>
      <w:r w:rsidRPr="001F2834">
        <w:rPr>
          <w:rFonts w:asciiTheme="minorHAnsi" w:hAnsiTheme="minorHAnsi" w:cs="Arial"/>
          <w:sz w:val="22"/>
          <w:szCs w:val="22"/>
        </w:rPr>
        <w:t xml:space="preserve">which a party is required to disclose by law, provided that it </w:t>
      </w:r>
      <w:r>
        <w:rPr>
          <w:rFonts w:asciiTheme="minorHAnsi" w:hAnsiTheme="minorHAnsi" w:cs="Arial"/>
          <w:sz w:val="22"/>
          <w:szCs w:val="22"/>
        </w:rPr>
        <w:t>promptly</w:t>
      </w:r>
      <w:r w:rsidRPr="001F2834">
        <w:rPr>
          <w:rFonts w:asciiTheme="minorHAnsi" w:hAnsiTheme="minorHAnsi" w:cs="Arial"/>
          <w:sz w:val="22"/>
          <w:szCs w:val="22"/>
        </w:rPr>
        <w:t xml:space="preserve"> notifies the other party of the particulars of the required disclosure (where permitted by law) and provides the other party with all assistance reasonably necessary to enable the other party to take any steps available to it to prevent disclosure or to ensure that it occurs subject to an obligation of confidentiality; or</w:t>
      </w:r>
    </w:p>
    <w:p w14:paraId="0E0AC8C7" w14:textId="77777777" w:rsidR="00B92752" w:rsidRPr="001F2834" w:rsidRDefault="00B92752" w:rsidP="002E235D">
      <w:pPr>
        <w:numPr>
          <w:ilvl w:val="0"/>
          <w:numId w:val="5"/>
        </w:numPr>
        <w:tabs>
          <w:tab w:val="clear" w:pos="1080"/>
        </w:tabs>
        <w:spacing w:after="120"/>
        <w:ind w:left="1224" w:hanging="504"/>
        <w:rPr>
          <w:rFonts w:asciiTheme="minorHAnsi" w:hAnsiTheme="minorHAnsi" w:cs="Arial"/>
          <w:sz w:val="22"/>
          <w:szCs w:val="22"/>
        </w:rPr>
      </w:pPr>
      <w:r>
        <w:rPr>
          <w:rFonts w:asciiTheme="minorHAnsi" w:hAnsiTheme="minorHAnsi" w:cs="Arial"/>
          <w:sz w:val="22"/>
          <w:szCs w:val="22"/>
        </w:rPr>
        <w:t xml:space="preserve">disclosed </w:t>
      </w:r>
      <w:r w:rsidRPr="001F2834">
        <w:rPr>
          <w:rFonts w:asciiTheme="minorHAnsi" w:hAnsiTheme="minorHAnsi" w:cs="Arial"/>
          <w:sz w:val="22"/>
          <w:szCs w:val="22"/>
        </w:rPr>
        <w:t>with the prior written consent of the other party.</w:t>
      </w:r>
    </w:p>
    <w:p w14:paraId="4EC5254D" w14:textId="77777777" w:rsidR="00B92752" w:rsidRPr="00062C66" w:rsidRDefault="00B92752" w:rsidP="002E235D">
      <w:pPr>
        <w:spacing w:after="120"/>
        <w:ind w:left="720"/>
        <w:textAlignment w:val="baseline"/>
        <w:rPr>
          <w:rFonts w:asciiTheme="minorHAnsi" w:hAnsiTheme="minorHAnsi" w:cs="Arial"/>
          <w:sz w:val="22"/>
          <w:szCs w:val="22"/>
        </w:rPr>
      </w:pPr>
      <w:r w:rsidRPr="00062C66">
        <w:rPr>
          <w:rFonts w:asciiTheme="minorHAnsi" w:hAnsiTheme="minorHAnsi" w:cs="Arial"/>
          <w:b/>
          <w:bCs/>
          <w:sz w:val="22"/>
          <w:szCs w:val="22"/>
        </w:rPr>
        <w:t>Customer Materials</w:t>
      </w:r>
      <w:r w:rsidRPr="00062C66">
        <w:rPr>
          <w:rFonts w:asciiTheme="minorHAnsi" w:hAnsiTheme="minorHAnsi" w:cs="Arial"/>
          <w:sz w:val="22"/>
          <w:szCs w:val="22"/>
        </w:rPr>
        <w:t xml:space="preserve"> means all information, data, content and other materials, in any form or medium, that is submitted, posted, collected, transmitted or otherwise provided by or on behalf of Customer through the Platform or to Yarris in connection with Customer’s use of the Platform, but excluding, for clarity, and any other information, data, data models, </w:t>
      </w:r>
      <w:r w:rsidRPr="00062C66">
        <w:rPr>
          <w:rFonts w:asciiTheme="minorHAnsi" w:hAnsiTheme="minorHAnsi" w:cs="Arial"/>
          <w:sz w:val="22"/>
          <w:szCs w:val="22"/>
        </w:rPr>
        <w:lastRenderedPageBreak/>
        <w:t>content or materials owned or controlled by Yarris and made available through or in connection with the Platform.</w:t>
      </w:r>
    </w:p>
    <w:p w14:paraId="347334E6" w14:textId="32010FC7" w:rsidR="00B32BC4" w:rsidRPr="002E235D" w:rsidRDefault="00B32BC4" w:rsidP="00E203A5">
      <w:pPr>
        <w:spacing w:after="120"/>
        <w:ind w:left="720"/>
        <w:textAlignment w:val="baseline"/>
        <w:rPr>
          <w:rFonts w:asciiTheme="minorHAnsi" w:hAnsiTheme="minorHAnsi" w:cs="Arial"/>
          <w:sz w:val="22"/>
          <w:szCs w:val="22"/>
        </w:rPr>
      </w:pPr>
      <w:r w:rsidRPr="002E235D">
        <w:rPr>
          <w:rFonts w:asciiTheme="minorHAnsi" w:hAnsiTheme="minorHAnsi" w:cs="Arial"/>
          <w:b/>
          <w:bCs/>
          <w:sz w:val="22"/>
          <w:szCs w:val="22"/>
        </w:rPr>
        <w:t xml:space="preserve">Data Protection Legislation </w:t>
      </w:r>
      <w:r w:rsidRPr="002E235D">
        <w:rPr>
          <w:rFonts w:asciiTheme="minorHAnsi" w:hAnsiTheme="minorHAnsi" w:cs="Arial"/>
          <w:sz w:val="22"/>
          <w:szCs w:val="22"/>
        </w:rPr>
        <w:t>means as applicable, (a) the General Data Protection Regulation (EU) 2016/679 (“GDPR”); (b) the Data Protection Act 2018; (c) the Privacy and Electronic Communications (EC Directive) Regulations 2003; and (d) all other applicable laws and regulations relating to the processing of Personal Data and privacy, including statutory instruments (and in each case any re-enactment or amendment)</w:t>
      </w:r>
      <w:r>
        <w:rPr>
          <w:rFonts w:asciiTheme="minorHAnsi" w:hAnsiTheme="minorHAnsi" w:cs="Arial"/>
          <w:sz w:val="22"/>
          <w:szCs w:val="22"/>
        </w:rPr>
        <w:t>.</w:t>
      </w:r>
      <w:r w:rsidR="0026694F">
        <w:rPr>
          <w:rFonts w:asciiTheme="minorHAnsi" w:hAnsiTheme="minorHAnsi" w:cs="Arial"/>
          <w:sz w:val="22"/>
          <w:szCs w:val="22"/>
        </w:rPr>
        <w:t xml:space="preserve"> </w:t>
      </w:r>
    </w:p>
    <w:p w14:paraId="7C34DED9" w14:textId="7B98EAC3" w:rsidR="00B92752" w:rsidRPr="00407D9C" w:rsidRDefault="00B92752" w:rsidP="00E203A5">
      <w:pPr>
        <w:spacing w:after="120"/>
        <w:ind w:left="720"/>
        <w:textAlignment w:val="baseline"/>
        <w:rPr>
          <w:rFonts w:asciiTheme="minorHAnsi" w:hAnsiTheme="minorHAnsi" w:cs="Arial"/>
          <w:sz w:val="22"/>
          <w:szCs w:val="22"/>
        </w:rPr>
      </w:pPr>
      <w:r w:rsidRPr="00407D9C">
        <w:rPr>
          <w:rFonts w:asciiTheme="minorHAnsi" w:hAnsiTheme="minorHAnsi" w:cs="Arial"/>
          <w:b/>
          <w:bCs/>
          <w:sz w:val="22"/>
          <w:szCs w:val="22"/>
        </w:rPr>
        <w:t xml:space="preserve">Dazychain </w:t>
      </w:r>
      <w:r w:rsidRPr="00407D9C">
        <w:rPr>
          <w:rFonts w:asciiTheme="minorHAnsi" w:hAnsiTheme="minorHAnsi" w:cs="Arial"/>
          <w:sz w:val="22"/>
          <w:szCs w:val="22"/>
        </w:rPr>
        <w:t xml:space="preserve">means the online </w:t>
      </w:r>
      <w:r>
        <w:rPr>
          <w:rFonts w:asciiTheme="minorHAnsi" w:hAnsiTheme="minorHAnsi" w:cs="Arial"/>
          <w:sz w:val="22"/>
          <w:szCs w:val="22"/>
        </w:rPr>
        <w:t>operations</w:t>
      </w:r>
      <w:r w:rsidRPr="00407D9C">
        <w:rPr>
          <w:rFonts w:asciiTheme="minorHAnsi" w:hAnsiTheme="minorHAnsi" w:cs="Arial"/>
          <w:sz w:val="22"/>
          <w:szCs w:val="22"/>
        </w:rPr>
        <w:t xml:space="preserve"> management platform trading as Dazychain.</w:t>
      </w:r>
    </w:p>
    <w:p w14:paraId="13562FE8" w14:textId="77777777" w:rsidR="00B92752" w:rsidRPr="00407D9C" w:rsidRDefault="00B92752" w:rsidP="00E203A5">
      <w:pPr>
        <w:spacing w:after="120"/>
        <w:ind w:left="720"/>
        <w:textAlignment w:val="baseline"/>
        <w:rPr>
          <w:rFonts w:asciiTheme="minorHAnsi" w:hAnsiTheme="minorHAnsi" w:cs="Arial"/>
          <w:bCs/>
          <w:sz w:val="22"/>
          <w:szCs w:val="22"/>
        </w:rPr>
      </w:pPr>
      <w:r w:rsidRPr="00407D9C">
        <w:rPr>
          <w:rFonts w:asciiTheme="minorHAnsi" w:hAnsiTheme="minorHAnsi" w:cs="Arial"/>
          <w:b/>
          <w:bCs/>
          <w:sz w:val="22"/>
          <w:szCs w:val="22"/>
        </w:rPr>
        <w:t xml:space="preserve">End User </w:t>
      </w:r>
      <w:r w:rsidRPr="00407D9C">
        <w:rPr>
          <w:rFonts w:asciiTheme="minorHAnsi" w:hAnsiTheme="minorHAnsi" w:cs="Arial"/>
          <w:bCs/>
          <w:sz w:val="22"/>
          <w:szCs w:val="22"/>
        </w:rPr>
        <w:t>means a</w:t>
      </w:r>
      <w:r>
        <w:rPr>
          <w:rFonts w:asciiTheme="minorHAnsi" w:hAnsiTheme="minorHAnsi" w:cs="Arial"/>
          <w:bCs/>
          <w:sz w:val="22"/>
          <w:szCs w:val="22"/>
        </w:rPr>
        <w:t xml:space="preserve">n </w:t>
      </w:r>
      <w:r w:rsidRPr="00407D9C">
        <w:rPr>
          <w:rFonts w:asciiTheme="minorHAnsi" w:hAnsiTheme="minorHAnsi" w:cs="Arial"/>
          <w:bCs/>
          <w:sz w:val="22"/>
          <w:szCs w:val="22"/>
        </w:rPr>
        <w:t xml:space="preserve">employee </w:t>
      </w:r>
      <w:r>
        <w:rPr>
          <w:rFonts w:asciiTheme="minorHAnsi" w:hAnsiTheme="minorHAnsi" w:cs="Arial"/>
          <w:bCs/>
          <w:sz w:val="22"/>
          <w:szCs w:val="22"/>
        </w:rPr>
        <w:t xml:space="preserve">of </w:t>
      </w:r>
      <w:r>
        <w:rPr>
          <w:rFonts w:asciiTheme="minorHAnsi" w:hAnsiTheme="minorHAnsi" w:cs="Arial"/>
          <w:sz w:val="22"/>
          <w:szCs w:val="22"/>
        </w:rPr>
        <w:t xml:space="preserve">Customer </w:t>
      </w:r>
      <w:r w:rsidRPr="00407D9C">
        <w:rPr>
          <w:rFonts w:asciiTheme="minorHAnsi" w:hAnsiTheme="minorHAnsi" w:cs="Arial"/>
          <w:bCs/>
          <w:sz w:val="22"/>
          <w:szCs w:val="22"/>
        </w:rPr>
        <w:t xml:space="preserve">who is registered on the Platform </w:t>
      </w:r>
      <w:r>
        <w:rPr>
          <w:rFonts w:asciiTheme="minorHAnsi" w:hAnsiTheme="minorHAnsi" w:cs="Arial"/>
          <w:bCs/>
          <w:sz w:val="22"/>
          <w:szCs w:val="22"/>
        </w:rPr>
        <w:t>and uses</w:t>
      </w:r>
      <w:r w:rsidRPr="00407D9C">
        <w:rPr>
          <w:rFonts w:asciiTheme="minorHAnsi" w:hAnsiTheme="minorHAnsi" w:cs="Arial"/>
          <w:bCs/>
          <w:sz w:val="22"/>
          <w:szCs w:val="22"/>
        </w:rPr>
        <w:t xml:space="preserve"> </w:t>
      </w:r>
      <w:r w:rsidRPr="00F84994">
        <w:rPr>
          <w:rFonts w:asciiTheme="minorHAnsi" w:hAnsiTheme="minorHAnsi" w:cs="Arial"/>
          <w:bCs/>
          <w:sz w:val="22"/>
          <w:szCs w:val="22"/>
        </w:rPr>
        <w:t xml:space="preserve">Customer’s </w:t>
      </w:r>
      <w:r w:rsidRPr="00407D9C">
        <w:rPr>
          <w:rFonts w:asciiTheme="minorHAnsi" w:hAnsiTheme="minorHAnsi" w:cs="Arial"/>
          <w:bCs/>
          <w:sz w:val="22"/>
          <w:szCs w:val="22"/>
        </w:rPr>
        <w:t>email system and email naming convention</w:t>
      </w:r>
      <w:r>
        <w:rPr>
          <w:rFonts w:asciiTheme="minorHAnsi" w:hAnsiTheme="minorHAnsi" w:cs="Arial"/>
          <w:bCs/>
          <w:sz w:val="22"/>
          <w:szCs w:val="22"/>
        </w:rPr>
        <w:t xml:space="preserve"> and includes an employee of a law firm providing services to the Customer. </w:t>
      </w:r>
    </w:p>
    <w:p w14:paraId="6C78A188" w14:textId="77777777" w:rsidR="00B92752" w:rsidRPr="00407D9C" w:rsidRDefault="00B92752" w:rsidP="00E203A5">
      <w:pPr>
        <w:spacing w:after="120"/>
        <w:ind w:left="720"/>
        <w:textAlignment w:val="baseline"/>
        <w:rPr>
          <w:rFonts w:asciiTheme="minorHAnsi" w:hAnsiTheme="minorHAnsi" w:cs="Arial"/>
          <w:bCs/>
          <w:sz w:val="22"/>
          <w:szCs w:val="22"/>
        </w:rPr>
      </w:pPr>
      <w:r w:rsidRPr="00407D9C">
        <w:rPr>
          <w:rFonts w:asciiTheme="minorHAnsi" w:hAnsiTheme="minorHAnsi" w:cs="Arial"/>
          <w:b/>
          <w:bCs/>
          <w:sz w:val="22"/>
          <w:szCs w:val="22"/>
        </w:rPr>
        <w:t xml:space="preserve">Fees </w:t>
      </w:r>
      <w:r w:rsidRPr="00407D9C">
        <w:rPr>
          <w:rFonts w:asciiTheme="minorHAnsi" w:hAnsiTheme="minorHAnsi" w:cs="Arial"/>
          <w:bCs/>
          <w:sz w:val="22"/>
          <w:szCs w:val="22"/>
        </w:rPr>
        <w:t xml:space="preserve">mean the fees detailed in the </w:t>
      </w:r>
      <w:r>
        <w:rPr>
          <w:rFonts w:asciiTheme="minorHAnsi" w:hAnsiTheme="minorHAnsi" w:cs="Arial"/>
          <w:bCs/>
          <w:sz w:val="22"/>
          <w:szCs w:val="22"/>
        </w:rPr>
        <w:t>Quote</w:t>
      </w:r>
      <w:r w:rsidRPr="00407D9C">
        <w:rPr>
          <w:rFonts w:asciiTheme="minorHAnsi" w:hAnsiTheme="minorHAnsi" w:cs="Arial"/>
          <w:bCs/>
          <w:sz w:val="22"/>
          <w:szCs w:val="22"/>
        </w:rPr>
        <w:t>.</w:t>
      </w:r>
    </w:p>
    <w:p w14:paraId="6AD9DED5" w14:textId="77777777" w:rsidR="00B92752" w:rsidRDefault="00B92752" w:rsidP="00E203A5">
      <w:pPr>
        <w:spacing w:after="120"/>
        <w:ind w:left="720"/>
        <w:textAlignment w:val="baseline"/>
        <w:rPr>
          <w:rFonts w:asciiTheme="minorHAnsi" w:hAnsiTheme="minorHAnsi" w:cs="Arial"/>
          <w:b/>
          <w:bCs/>
          <w:sz w:val="22"/>
          <w:szCs w:val="22"/>
        </w:rPr>
      </w:pPr>
      <w:r>
        <w:rPr>
          <w:rFonts w:asciiTheme="minorHAnsi" w:hAnsiTheme="minorHAnsi" w:cstheme="minorHAnsi"/>
          <w:b/>
          <w:sz w:val="22"/>
          <w:szCs w:val="22"/>
        </w:rPr>
        <w:t>Implementation Start</w:t>
      </w:r>
      <w:r w:rsidRPr="00280CC1">
        <w:rPr>
          <w:rFonts w:asciiTheme="minorHAnsi" w:hAnsiTheme="minorHAnsi" w:cstheme="minorHAnsi"/>
          <w:sz w:val="22"/>
          <w:szCs w:val="22"/>
        </w:rPr>
        <w:t xml:space="preserve"> </w:t>
      </w:r>
      <w:r>
        <w:rPr>
          <w:rFonts w:asciiTheme="minorHAnsi" w:hAnsiTheme="minorHAnsi" w:cstheme="minorHAnsi"/>
          <w:b/>
          <w:bCs/>
          <w:sz w:val="22"/>
          <w:szCs w:val="22"/>
        </w:rPr>
        <w:t>D</w:t>
      </w:r>
      <w:r w:rsidRPr="00733AF0">
        <w:rPr>
          <w:rFonts w:asciiTheme="minorHAnsi" w:hAnsiTheme="minorHAnsi" w:cstheme="minorHAnsi"/>
          <w:b/>
          <w:bCs/>
          <w:sz w:val="22"/>
          <w:szCs w:val="22"/>
        </w:rPr>
        <w:t>ate</w:t>
      </w:r>
      <w:r w:rsidRPr="00407D9C">
        <w:rPr>
          <w:rFonts w:asciiTheme="minorHAnsi" w:hAnsiTheme="minorHAnsi" w:cs="Arial"/>
          <w:b/>
          <w:bCs/>
          <w:sz w:val="22"/>
          <w:szCs w:val="22"/>
        </w:rPr>
        <w:t xml:space="preserve"> </w:t>
      </w:r>
      <w:r>
        <w:rPr>
          <w:rFonts w:asciiTheme="minorHAnsi" w:hAnsiTheme="minorHAnsi" w:cs="Arial"/>
          <w:sz w:val="22"/>
          <w:szCs w:val="22"/>
        </w:rPr>
        <w:t>means the date shown in the Quote for the initial implementation consultation.</w:t>
      </w:r>
    </w:p>
    <w:p w14:paraId="4346781B" w14:textId="77777777" w:rsidR="00B92752" w:rsidRPr="004D40E7" w:rsidRDefault="00B92752" w:rsidP="00E203A5">
      <w:pPr>
        <w:spacing w:after="120"/>
        <w:ind w:left="720"/>
        <w:textAlignment w:val="baseline"/>
        <w:rPr>
          <w:rFonts w:asciiTheme="minorHAnsi" w:hAnsiTheme="minorHAnsi" w:cs="Arial"/>
          <w:sz w:val="22"/>
          <w:szCs w:val="22"/>
        </w:rPr>
      </w:pPr>
      <w:r w:rsidRPr="00407D9C">
        <w:rPr>
          <w:rFonts w:asciiTheme="minorHAnsi" w:hAnsiTheme="minorHAnsi" w:cs="Arial"/>
          <w:b/>
          <w:bCs/>
          <w:sz w:val="22"/>
          <w:szCs w:val="22"/>
        </w:rPr>
        <w:t xml:space="preserve">Intellectual Property Right </w:t>
      </w:r>
      <w:r w:rsidRPr="00407D9C">
        <w:rPr>
          <w:rFonts w:asciiTheme="minorHAnsi" w:hAnsiTheme="minorHAnsi" w:cs="Arial"/>
          <w:sz w:val="22"/>
          <w:szCs w:val="22"/>
        </w:rPr>
        <w:t xml:space="preserve">means any patent, </w:t>
      </w:r>
      <w:proofErr w:type="gramStart"/>
      <w:r w:rsidRPr="00407D9C">
        <w:rPr>
          <w:rFonts w:asciiTheme="minorHAnsi" w:hAnsiTheme="minorHAnsi" w:cs="Arial"/>
          <w:sz w:val="22"/>
          <w:szCs w:val="22"/>
        </w:rPr>
        <w:t>trade mark</w:t>
      </w:r>
      <w:proofErr w:type="gramEnd"/>
      <w:r w:rsidRPr="00407D9C">
        <w:rPr>
          <w:rFonts w:asciiTheme="minorHAnsi" w:hAnsiTheme="minorHAnsi" w:cs="Arial"/>
          <w:sz w:val="22"/>
          <w:szCs w:val="22"/>
        </w:rPr>
        <w:t xml:space="preserve">, service mark, copyright, moral right, right in a design, know-how and any other intellectual or industrial property rights, anywhere </w:t>
      </w:r>
      <w:r w:rsidRPr="004D40E7">
        <w:rPr>
          <w:rFonts w:asciiTheme="minorHAnsi" w:hAnsiTheme="minorHAnsi" w:cs="Arial"/>
          <w:sz w:val="22"/>
          <w:szCs w:val="22"/>
        </w:rPr>
        <w:t>in the world whether or not registered.</w:t>
      </w:r>
    </w:p>
    <w:p w14:paraId="017A7EDA" w14:textId="77777777" w:rsidR="00B92752" w:rsidRDefault="00B92752" w:rsidP="00E203A5">
      <w:pPr>
        <w:spacing w:after="120"/>
        <w:ind w:left="720"/>
        <w:textAlignment w:val="baseline"/>
        <w:rPr>
          <w:rFonts w:asciiTheme="minorHAnsi" w:hAnsiTheme="minorHAnsi" w:cs="Arial"/>
          <w:b/>
          <w:sz w:val="22"/>
          <w:szCs w:val="22"/>
        </w:rPr>
      </w:pPr>
      <w:r>
        <w:rPr>
          <w:rFonts w:asciiTheme="minorHAnsi" w:hAnsiTheme="minorHAnsi" w:cs="Arial"/>
          <w:b/>
          <w:sz w:val="22"/>
          <w:szCs w:val="22"/>
        </w:rPr>
        <w:t>Licensed Users</w:t>
      </w:r>
      <w:r w:rsidRPr="002F6929">
        <w:rPr>
          <w:rFonts w:asciiTheme="minorHAnsi" w:hAnsiTheme="minorHAnsi" w:cs="Arial"/>
          <w:bCs/>
          <w:sz w:val="22"/>
          <w:szCs w:val="22"/>
        </w:rPr>
        <w:t xml:space="preserve"> means persons who are </w:t>
      </w:r>
      <w:r w:rsidRPr="0077461F">
        <w:rPr>
          <w:rFonts w:asciiTheme="minorHAnsi" w:hAnsiTheme="minorHAnsi" w:cs="Arial"/>
          <w:bCs/>
          <w:sz w:val="22"/>
          <w:szCs w:val="22"/>
        </w:rPr>
        <w:t>registered</w:t>
      </w:r>
      <w:r w:rsidRPr="002F6929">
        <w:rPr>
          <w:rFonts w:asciiTheme="minorHAnsi" w:hAnsiTheme="minorHAnsi" w:cs="Arial"/>
          <w:bCs/>
          <w:sz w:val="22"/>
          <w:szCs w:val="22"/>
        </w:rPr>
        <w:t xml:space="preserve"> </w:t>
      </w:r>
      <w:r>
        <w:rPr>
          <w:rFonts w:asciiTheme="minorHAnsi" w:hAnsiTheme="minorHAnsi" w:cs="Arial"/>
          <w:bCs/>
          <w:sz w:val="22"/>
          <w:szCs w:val="22"/>
        </w:rPr>
        <w:t>and paying users of</w:t>
      </w:r>
      <w:r w:rsidRPr="002F6929">
        <w:rPr>
          <w:rFonts w:asciiTheme="minorHAnsi" w:hAnsiTheme="minorHAnsi" w:cs="Arial"/>
          <w:bCs/>
          <w:sz w:val="22"/>
          <w:szCs w:val="22"/>
        </w:rPr>
        <w:t xml:space="preserve"> the </w:t>
      </w:r>
      <w:r>
        <w:rPr>
          <w:rFonts w:asciiTheme="minorHAnsi" w:hAnsiTheme="minorHAnsi" w:cs="Arial"/>
          <w:bCs/>
          <w:sz w:val="22"/>
          <w:szCs w:val="22"/>
        </w:rPr>
        <w:t>P</w:t>
      </w:r>
      <w:r w:rsidRPr="002F6929">
        <w:rPr>
          <w:rFonts w:asciiTheme="minorHAnsi" w:hAnsiTheme="minorHAnsi" w:cs="Arial"/>
          <w:bCs/>
          <w:sz w:val="22"/>
          <w:szCs w:val="22"/>
        </w:rPr>
        <w:t>latform</w:t>
      </w:r>
      <w:r>
        <w:rPr>
          <w:rFonts w:asciiTheme="minorHAnsi" w:hAnsiTheme="minorHAnsi" w:cs="Arial"/>
          <w:bCs/>
          <w:sz w:val="22"/>
          <w:szCs w:val="22"/>
        </w:rPr>
        <w:t xml:space="preserve">. </w:t>
      </w:r>
    </w:p>
    <w:p w14:paraId="536118E8" w14:textId="77777777" w:rsidR="00B92752" w:rsidRPr="004D40E7" w:rsidRDefault="00B92752" w:rsidP="00E203A5">
      <w:pPr>
        <w:spacing w:after="120"/>
        <w:ind w:left="720"/>
        <w:textAlignment w:val="baseline"/>
        <w:rPr>
          <w:rFonts w:asciiTheme="minorHAnsi" w:hAnsiTheme="minorHAnsi" w:cs="Arial"/>
          <w:bCs/>
          <w:sz w:val="22"/>
          <w:szCs w:val="22"/>
        </w:rPr>
      </w:pPr>
      <w:r w:rsidRPr="004D40E7">
        <w:rPr>
          <w:rFonts w:asciiTheme="minorHAnsi" w:hAnsiTheme="minorHAnsi" w:cs="Arial"/>
          <w:b/>
          <w:sz w:val="22"/>
          <w:szCs w:val="22"/>
        </w:rPr>
        <w:t xml:space="preserve">Partner </w:t>
      </w:r>
      <w:r w:rsidRPr="004D40E7">
        <w:rPr>
          <w:rFonts w:asciiTheme="minorHAnsi" w:hAnsiTheme="minorHAnsi" w:cs="Arial"/>
          <w:bCs/>
          <w:sz w:val="22"/>
          <w:szCs w:val="22"/>
        </w:rPr>
        <w:t>means an independent consultant certified by us to provide consulting services in relation to Dazychain.</w:t>
      </w:r>
    </w:p>
    <w:p w14:paraId="7745B13E" w14:textId="6DC715D7" w:rsidR="00B32BC4" w:rsidRPr="002E235D" w:rsidRDefault="00B32BC4" w:rsidP="00E203A5">
      <w:pPr>
        <w:spacing w:after="120"/>
        <w:ind w:left="720"/>
        <w:textAlignment w:val="baseline"/>
        <w:rPr>
          <w:rFonts w:asciiTheme="minorHAnsi" w:hAnsiTheme="minorHAnsi" w:cs="Arial"/>
          <w:bCs/>
          <w:sz w:val="22"/>
          <w:szCs w:val="22"/>
        </w:rPr>
      </w:pPr>
      <w:r w:rsidRPr="002E235D">
        <w:rPr>
          <w:rFonts w:asciiTheme="minorHAnsi" w:hAnsiTheme="minorHAnsi" w:cs="Arial"/>
          <w:b/>
          <w:bCs/>
          <w:sz w:val="22"/>
          <w:szCs w:val="22"/>
        </w:rPr>
        <w:t>Personal Data</w:t>
      </w:r>
      <w:r w:rsidRPr="002E235D">
        <w:rPr>
          <w:rFonts w:asciiTheme="minorHAnsi" w:hAnsiTheme="minorHAnsi" w:cs="Arial"/>
          <w:bCs/>
          <w:sz w:val="22"/>
          <w:szCs w:val="22"/>
        </w:rPr>
        <w:t xml:space="preserve"> </w:t>
      </w:r>
      <w:r>
        <w:rPr>
          <w:rFonts w:asciiTheme="minorHAnsi" w:hAnsiTheme="minorHAnsi" w:cs="Arial"/>
          <w:bCs/>
          <w:sz w:val="22"/>
          <w:szCs w:val="22"/>
        </w:rPr>
        <w:t>has</w:t>
      </w:r>
      <w:r w:rsidRPr="002E235D">
        <w:rPr>
          <w:rFonts w:asciiTheme="minorHAnsi" w:hAnsiTheme="minorHAnsi" w:cs="Arial"/>
          <w:bCs/>
          <w:sz w:val="22"/>
          <w:szCs w:val="22"/>
        </w:rPr>
        <w:t xml:space="preserve"> the meaning given to it in the relevant Data Protection Legislation</w:t>
      </w:r>
      <w:r>
        <w:rPr>
          <w:rFonts w:asciiTheme="minorHAnsi" w:hAnsiTheme="minorHAnsi" w:cs="Arial"/>
          <w:bCs/>
          <w:sz w:val="22"/>
          <w:szCs w:val="22"/>
        </w:rPr>
        <w:t>.</w:t>
      </w:r>
      <w:r w:rsidR="0026694F">
        <w:rPr>
          <w:rFonts w:asciiTheme="minorHAnsi" w:hAnsiTheme="minorHAnsi" w:cs="Arial"/>
          <w:bCs/>
          <w:sz w:val="22"/>
          <w:szCs w:val="22"/>
        </w:rPr>
        <w:t xml:space="preserve"> </w:t>
      </w:r>
    </w:p>
    <w:p w14:paraId="4F056076" w14:textId="20BFC06C" w:rsidR="00B92752" w:rsidRPr="004D40E7" w:rsidRDefault="00B92752" w:rsidP="00E203A5">
      <w:pPr>
        <w:spacing w:after="120"/>
        <w:ind w:left="720"/>
        <w:textAlignment w:val="baseline"/>
        <w:rPr>
          <w:rFonts w:asciiTheme="minorHAnsi" w:hAnsiTheme="minorHAnsi" w:cs="Arial"/>
          <w:bCs/>
          <w:sz w:val="22"/>
          <w:szCs w:val="22"/>
        </w:rPr>
      </w:pPr>
      <w:r w:rsidRPr="004D40E7">
        <w:rPr>
          <w:rFonts w:asciiTheme="minorHAnsi" w:hAnsiTheme="minorHAnsi" w:cs="Arial"/>
          <w:b/>
          <w:sz w:val="22"/>
          <w:szCs w:val="22"/>
        </w:rPr>
        <w:t xml:space="preserve">Pilot Period </w:t>
      </w:r>
      <w:r w:rsidRPr="004D40E7">
        <w:rPr>
          <w:rFonts w:asciiTheme="minorHAnsi" w:hAnsiTheme="minorHAnsi" w:cs="Arial"/>
          <w:bCs/>
          <w:sz w:val="22"/>
          <w:szCs w:val="22"/>
        </w:rPr>
        <w:t>means the period specified in the Quote, if any.</w:t>
      </w:r>
    </w:p>
    <w:p w14:paraId="1C526E8E" w14:textId="77777777" w:rsidR="00B92752" w:rsidRPr="0085428D" w:rsidRDefault="00B92752" w:rsidP="00E203A5">
      <w:pPr>
        <w:spacing w:after="120"/>
        <w:ind w:left="720"/>
        <w:textAlignment w:val="baseline"/>
        <w:rPr>
          <w:rFonts w:asciiTheme="minorHAnsi" w:hAnsiTheme="minorHAnsi" w:cs="Arial"/>
          <w:bCs/>
          <w:sz w:val="22"/>
          <w:szCs w:val="22"/>
        </w:rPr>
      </w:pPr>
      <w:r w:rsidRPr="0085428D">
        <w:rPr>
          <w:rFonts w:asciiTheme="minorHAnsi" w:hAnsiTheme="minorHAnsi" w:cs="Arial"/>
          <w:b/>
          <w:sz w:val="22"/>
          <w:szCs w:val="22"/>
        </w:rPr>
        <w:t xml:space="preserve">Platform </w:t>
      </w:r>
      <w:r w:rsidRPr="0085428D">
        <w:rPr>
          <w:rFonts w:asciiTheme="minorHAnsi" w:hAnsiTheme="minorHAnsi" w:cs="Arial"/>
          <w:bCs/>
          <w:sz w:val="22"/>
          <w:szCs w:val="22"/>
        </w:rPr>
        <w:t>means the Dazychain legal operations platform.</w:t>
      </w:r>
    </w:p>
    <w:p w14:paraId="2167EF57" w14:textId="77777777" w:rsidR="00B92752" w:rsidRPr="004D40E7" w:rsidRDefault="00B92752" w:rsidP="00E203A5">
      <w:pPr>
        <w:spacing w:after="120"/>
        <w:ind w:left="720"/>
        <w:textAlignment w:val="baseline"/>
        <w:rPr>
          <w:rFonts w:asciiTheme="minorHAnsi" w:hAnsiTheme="minorHAnsi" w:cs="Arial"/>
          <w:bCs/>
          <w:sz w:val="22"/>
          <w:szCs w:val="22"/>
        </w:rPr>
      </w:pPr>
      <w:r w:rsidRPr="00E203A5">
        <w:rPr>
          <w:rFonts w:asciiTheme="minorHAnsi" w:hAnsiTheme="minorHAnsi" w:cs="Arial"/>
          <w:b/>
          <w:bCs/>
          <w:sz w:val="22"/>
          <w:szCs w:val="22"/>
        </w:rPr>
        <w:t>Privacy Laws means all applicable laws, rules and regulations which relate to the privacy,</w:t>
      </w:r>
      <w:r w:rsidRPr="0085428D">
        <w:rPr>
          <w:rFonts w:asciiTheme="minorHAnsi" w:hAnsiTheme="minorHAnsi" w:cs="Arial"/>
          <w:bCs/>
          <w:sz w:val="22"/>
          <w:szCs w:val="22"/>
        </w:rPr>
        <w:t xml:space="preserve"> protection, use</w:t>
      </w:r>
      <w:r w:rsidRPr="004D40E7">
        <w:rPr>
          <w:rFonts w:asciiTheme="minorHAnsi" w:hAnsiTheme="minorHAnsi" w:cs="Arial"/>
          <w:bCs/>
          <w:sz w:val="22"/>
          <w:szCs w:val="22"/>
        </w:rPr>
        <w:t xml:space="preserve"> or disclosure of personal </w:t>
      </w:r>
      <w:r>
        <w:rPr>
          <w:rFonts w:asciiTheme="minorHAnsi" w:hAnsiTheme="minorHAnsi" w:cs="Arial"/>
          <w:bCs/>
          <w:sz w:val="22"/>
          <w:szCs w:val="22"/>
        </w:rPr>
        <w:t xml:space="preserve">and health </w:t>
      </w:r>
      <w:r w:rsidRPr="004D40E7">
        <w:rPr>
          <w:rFonts w:asciiTheme="minorHAnsi" w:hAnsiTheme="minorHAnsi" w:cs="Arial"/>
          <w:bCs/>
          <w:sz w:val="22"/>
          <w:szCs w:val="22"/>
        </w:rPr>
        <w:t>information</w:t>
      </w:r>
      <w:r w:rsidRPr="00407D9C">
        <w:rPr>
          <w:rFonts w:ascii="Calibri" w:hAnsi="Calibri" w:cs="Calibri"/>
          <w:sz w:val="22"/>
          <w:szCs w:val="22"/>
          <w:lang w:eastAsia="en-AU"/>
        </w:rPr>
        <w:t xml:space="preserve">, including the </w:t>
      </w:r>
      <w:r w:rsidRPr="00407D9C">
        <w:rPr>
          <w:rFonts w:ascii="Calibri" w:hAnsi="Calibri" w:cs="Calibri"/>
          <w:i/>
          <w:sz w:val="22"/>
          <w:szCs w:val="22"/>
          <w:lang w:eastAsia="en-AU"/>
        </w:rPr>
        <w:t>Privacy Act 1988 (</w:t>
      </w:r>
      <w:proofErr w:type="spellStart"/>
      <w:r w:rsidRPr="00407D9C">
        <w:rPr>
          <w:rFonts w:ascii="Calibri" w:hAnsi="Calibri" w:cs="Calibri"/>
          <w:i/>
          <w:sz w:val="22"/>
          <w:szCs w:val="22"/>
          <w:lang w:eastAsia="en-AU"/>
        </w:rPr>
        <w:t>Cth</w:t>
      </w:r>
      <w:proofErr w:type="spellEnd"/>
      <w:r w:rsidRPr="00407D9C">
        <w:rPr>
          <w:rFonts w:ascii="Calibri" w:hAnsi="Calibri" w:cs="Calibri"/>
          <w:i/>
          <w:sz w:val="22"/>
          <w:szCs w:val="22"/>
          <w:lang w:eastAsia="en-AU"/>
        </w:rPr>
        <w:t>)</w:t>
      </w:r>
      <w:r w:rsidRPr="00407D9C">
        <w:rPr>
          <w:rFonts w:ascii="Calibri" w:hAnsi="Calibri" w:cs="Calibri"/>
          <w:sz w:val="22"/>
          <w:szCs w:val="22"/>
          <w:lang w:eastAsia="en-AU"/>
        </w:rPr>
        <w:t xml:space="preserve"> and privacy standards and guidelines.</w:t>
      </w:r>
    </w:p>
    <w:p w14:paraId="2B55A776" w14:textId="77777777" w:rsidR="00B92752" w:rsidRPr="004D40E7" w:rsidRDefault="00B92752" w:rsidP="00E203A5">
      <w:pPr>
        <w:spacing w:after="120"/>
        <w:ind w:left="720"/>
        <w:textAlignment w:val="baseline"/>
        <w:rPr>
          <w:rFonts w:asciiTheme="minorHAnsi" w:hAnsiTheme="minorHAnsi" w:cs="Arial"/>
          <w:bCs/>
          <w:sz w:val="22"/>
          <w:szCs w:val="22"/>
        </w:rPr>
      </w:pPr>
      <w:r w:rsidRPr="004D40E7">
        <w:rPr>
          <w:rFonts w:asciiTheme="minorHAnsi" w:hAnsiTheme="minorHAnsi" w:cs="Arial"/>
          <w:b/>
          <w:sz w:val="22"/>
          <w:szCs w:val="22"/>
        </w:rPr>
        <w:t xml:space="preserve">Professional Services </w:t>
      </w:r>
      <w:r w:rsidRPr="004D40E7">
        <w:rPr>
          <w:rFonts w:asciiTheme="minorHAnsi" w:hAnsiTheme="minorHAnsi" w:cs="Arial"/>
          <w:bCs/>
          <w:sz w:val="22"/>
          <w:szCs w:val="22"/>
        </w:rPr>
        <w:t xml:space="preserve">means the implementation and/or other professional services, if any, to be provided by Yarris or a </w:t>
      </w:r>
      <w:r w:rsidRPr="00062C66">
        <w:rPr>
          <w:rFonts w:asciiTheme="minorHAnsi" w:hAnsiTheme="minorHAnsi" w:cs="Arial"/>
          <w:bCs/>
          <w:sz w:val="22"/>
          <w:szCs w:val="22"/>
        </w:rPr>
        <w:t>P</w:t>
      </w:r>
      <w:r w:rsidRPr="004D40E7">
        <w:rPr>
          <w:rFonts w:asciiTheme="minorHAnsi" w:hAnsiTheme="minorHAnsi" w:cs="Arial"/>
          <w:bCs/>
          <w:sz w:val="22"/>
          <w:szCs w:val="22"/>
        </w:rPr>
        <w:t>artner</w:t>
      </w:r>
      <w:r w:rsidRPr="00062C66">
        <w:rPr>
          <w:rFonts w:asciiTheme="minorHAnsi" w:hAnsiTheme="minorHAnsi" w:cs="Arial"/>
          <w:bCs/>
          <w:sz w:val="22"/>
          <w:szCs w:val="22"/>
        </w:rPr>
        <w:t xml:space="preserve"> </w:t>
      </w:r>
      <w:r w:rsidRPr="004D40E7">
        <w:rPr>
          <w:rFonts w:asciiTheme="minorHAnsi" w:hAnsiTheme="minorHAnsi" w:cs="Arial"/>
          <w:bCs/>
          <w:sz w:val="22"/>
          <w:szCs w:val="22"/>
        </w:rPr>
        <w:t xml:space="preserve">to Customer as set out in a Statement of Work. </w:t>
      </w:r>
    </w:p>
    <w:p w14:paraId="10061EF4" w14:textId="77777777" w:rsidR="00B92752" w:rsidRPr="004D40E7" w:rsidRDefault="00B92752" w:rsidP="00E203A5">
      <w:pPr>
        <w:spacing w:after="120"/>
        <w:ind w:left="720"/>
        <w:textAlignment w:val="baseline"/>
        <w:rPr>
          <w:rFonts w:asciiTheme="minorHAnsi" w:hAnsiTheme="minorHAnsi" w:cs="Arial"/>
          <w:sz w:val="22"/>
          <w:szCs w:val="22"/>
        </w:rPr>
      </w:pPr>
      <w:r w:rsidRPr="004D40E7">
        <w:rPr>
          <w:rFonts w:asciiTheme="minorHAnsi" w:hAnsiTheme="minorHAnsi" w:cs="Arial"/>
          <w:b/>
          <w:sz w:val="22"/>
          <w:szCs w:val="22"/>
        </w:rPr>
        <w:t>Quote</w:t>
      </w:r>
      <w:r w:rsidRPr="004D40E7">
        <w:rPr>
          <w:rFonts w:asciiTheme="minorHAnsi" w:hAnsiTheme="minorHAnsi" w:cs="Arial"/>
          <w:sz w:val="22"/>
          <w:szCs w:val="22"/>
        </w:rPr>
        <w:t xml:space="preserve"> means the details of our agreement set out above.</w:t>
      </w:r>
    </w:p>
    <w:p w14:paraId="55DE3C3F" w14:textId="77777777" w:rsidR="00B92752" w:rsidRDefault="00B92752" w:rsidP="00E203A5">
      <w:pPr>
        <w:spacing w:after="120"/>
        <w:ind w:left="720"/>
        <w:textAlignment w:val="baseline"/>
        <w:rPr>
          <w:rFonts w:asciiTheme="minorHAnsi" w:hAnsiTheme="minorHAnsi" w:cs="Arial"/>
          <w:b/>
          <w:sz w:val="22"/>
          <w:szCs w:val="22"/>
        </w:rPr>
      </w:pPr>
      <w:r w:rsidRPr="00B53CDE">
        <w:rPr>
          <w:rFonts w:asciiTheme="minorHAnsi" w:hAnsiTheme="minorHAnsi" w:cstheme="minorHAnsi"/>
          <w:b/>
          <w:bCs/>
          <w:sz w:val="22"/>
          <w:szCs w:val="22"/>
        </w:rPr>
        <w:t>Service Level Agreement</w:t>
      </w:r>
      <w:r w:rsidRPr="003E4257" w:rsidDel="000A174D">
        <w:rPr>
          <w:rFonts w:asciiTheme="minorHAnsi" w:hAnsiTheme="minorHAnsi" w:cs="Arial"/>
          <w:b/>
          <w:bCs/>
          <w:sz w:val="22"/>
          <w:szCs w:val="22"/>
        </w:rPr>
        <w:t xml:space="preserve"> </w:t>
      </w:r>
      <w:r>
        <w:rPr>
          <w:rFonts w:asciiTheme="minorHAnsi" w:hAnsiTheme="minorHAnsi" w:cs="Arial"/>
          <w:sz w:val="22"/>
          <w:szCs w:val="22"/>
        </w:rPr>
        <w:t>means the service level agreement in Annexure 1.</w:t>
      </w:r>
    </w:p>
    <w:p w14:paraId="49BA3346" w14:textId="77777777" w:rsidR="00B92752" w:rsidRDefault="00B92752" w:rsidP="00E203A5">
      <w:pPr>
        <w:spacing w:after="120"/>
        <w:ind w:left="720"/>
        <w:textAlignment w:val="baseline"/>
        <w:rPr>
          <w:rFonts w:asciiTheme="minorHAnsi" w:hAnsiTheme="minorHAnsi" w:cs="Arial"/>
          <w:bCs/>
          <w:sz w:val="22"/>
          <w:szCs w:val="22"/>
        </w:rPr>
      </w:pPr>
      <w:r w:rsidRPr="004D40E7">
        <w:rPr>
          <w:rFonts w:asciiTheme="minorHAnsi" w:hAnsiTheme="minorHAnsi" w:cs="Arial"/>
          <w:b/>
          <w:sz w:val="22"/>
          <w:szCs w:val="22"/>
        </w:rPr>
        <w:t xml:space="preserve">Statement of Work </w:t>
      </w:r>
      <w:r w:rsidRPr="004D40E7">
        <w:rPr>
          <w:rFonts w:asciiTheme="minorHAnsi" w:hAnsiTheme="minorHAnsi" w:cs="Arial"/>
          <w:bCs/>
          <w:sz w:val="22"/>
          <w:szCs w:val="22"/>
        </w:rPr>
        <w:t>means an agreed statement specifying the services to be provided by us or a Partner to support the implementation</w:t>
      </w:r>
      <w:r>
        <w:rPr>
          <w:rFonts w:asciiTheme="minorHAnsi" w:hAnsiTheme="minorHAnsi" w:cs="Arial"/>
          <w:bCs/>
          <w:sz w:val="22"/>
          <w:szCs w:val="22"/>
        </w:rPr>
        <w:t xml:space="preserve"> and use of Dazychain.</w:t>
      </w:r>
    </w:p>
    <w:p w14:paraId="074DDDF9" w14:textId="77777777" w:rsidR="00B92752" w:rsidRPr="00407D9C" w:rsidRDefault="00B92752" w:rsidP="00E203A5">
      <w:pPr>
        <w:spacing w:after="120"/>
        <w:ind w:left="720"/>
        <w:textAlignment w:val="baseline"/>
        <w:rPr>
          <w:rFonts w:asciiTheme="minorHAnsi" w:hAnsiTheme="minorHAnsi" w:cs="Arial"/>
          <w:sz w:val="22"/>
          <w:szCs w:val="22"/>
        </w:rPr>
      </w:pPr>
      <w:r w:rsidRPr="00407D9C">
        <w:rPr>
          <w:rFonts w:asciiTheme="minorHAnsi" w:hAnsiTheme="minorHAnsi" w:cs="Arial"/>
          <w:b/>
          <w:sz w:val="22"/>
          <w:szCs w:val="22"/>
        </w:rPr>
        <w:t>Term</w:t>
      </w:r>
      <w:r w:rsidRPr="00407D9C">
        <w:rPr>
          <w:rFonts w:asciiTheme="minorHAnsi" w:hAnsiTheme="minorHAnsi" w:cs="Arial"/>
          <w:sz w:val="22"/>
          <w:szCs w:val="22"/>
        </w:rPr>
        <w:t xml:space="preserve"> means the term of this Agreement</w:t>
      </w:r>
      <w:r>
        <w:rPr>
          <w:rFonts w:asciiTheme="minorHAnsi" w:hAnsiTheme="minorHAnsi" w:cs="Arial"/>
          <w:sz w:val="22"/>
          <w:szCs w:val="22"/>
        </w:rPr>
        <w:t xml:space="preserve"> </w:t>
      </w:r>
      <w:r w:rsidRPr="00407D9C">
        <w:rPr>
          <w:rFonts w:asciiTheme="minorHAnsi" w:hAnsiTheme="minorHAnsi" w:cs="Arial"/>
          <w:sz w:val="22"/>
          <w:szCs w:val="22"/>
        </w:rPr>
        <w:t xml:space="preserve">set out in the </w:t>
      </w:r>
      <w:r>
        <w:rPr>
          <w:rFonts w:asciiTheme="minorHAnsi" w:hAnsiTheme="minorHAnsi" w:cs="Arial"/>
          <w:sz w:val="22"/>
          <w:szCs w:val="22"/>
        </w:rPr>
        <w:t>Quote</w:t>
      </w:r>
      <w:r w:rsidRPr="00407D9C">
        <w:rPr>
          <w:rFonts w:asciiTheme="minorHAnsi" w:hAnsiTheme="minorHAnsi" w:cs="Arial"/>
          <w:sz w:val="22"/>
          <w:szCs w:val="22"/>
        </w:rPr>
        <w:t>.</w:t>
      </w:r>
    </w:p>
    <w:p w14:paraId="51494F41" w14:textId="77777777" w:rsidR="00B92752" w:rsidRPr="00407D9C" w:rsidRDefault="00B92752" w:rsidP="00E203A5">
      <w:pPr>
        <w:spacing w:after="120"/>
        <w:ind w:left="720"/>
        <w:textAlignment w:val="baseline"/>
        <w:rPr>
          <w:rFonts w:asciiTheme="minorHAnsi" w:hAnsiTheme="minorHAnsi" w:cs="Arial"/>
          <w:sz w:val="22"/>
          <w:szCs w:val="22"/>
        </w:rPr>
      </w:pPr>
      <w:r>
        <w:rPr>
          <w:rFonts w:asciiTheme="minorHAnsi" w:hAnsiTheme="minorHAnsi" w:cs="Arial"/>
          <w:b/>
          <w:bCs/>
          <w:sz w:val="22"/>
          <w:szCs w:val="22"/>
        </w:rPr>
        <w:t>Yarris</w:t>
      </w:r>
      <w:r w:rsidRPr="00407D9C">
        <w:rPr>
          <w:rFonts w:asciiTheme="minorHAnsi" w:hAnsiTheme="minorHAnsi" w:cs="Arial"/>
          <w:b/>
          <w:bCs/>
          <w:sz w:val="22"/>
          <w:szCs w:val="22"/>
        </w:rPr>
        <w:t xml:space="preserve"> </w:t>
      </w:r>
      <w:r w:rsidRPr="00407D9C">
        <w:rPr>
          <w:rFonts w:asciiTheme="minorHAnsi" w:hAnsiTheme="minorHAnsi" w:cs="Arial"/>
          <w:bCs/>
          <w:sz w:val="22"/>
          <w:szCs w:val="22"/>
        </w:rPr>
        <w:t xml:space="preserve">means </w:t>
      </w:r>
      <w:r w:rsidRPr="00407D9C">
        <w:rPr>
          <w:rFonts w:asciiTheme="minorHAnsi" w:hAnsiTheme="minorHAnsi" w:cs="Arial"/>
          <w:sz w:val="22"/>
          <w:szCs w:val="22"/>
        </w:rPr>
        <w:t xml:space="preserve">Yarris </w:t>
      </w:r>
      <w:r>
        <w:rPr>
          <w:rFonts w:asciiTheme="minorHAnsi" w:hAnsiTheme="minorHAnsi" w:cs="Arial"/>
          <w:sz w:val="22"/>
          <w:szCs w:val="22"/>
        </w:rPr>
        <w:t xml:space="preserve">Technologies </w:t>
      </w:r>
      <w:r w:rsidRPr="00407D9C">
        <w:rPr>
          <w:rFonts w:asciiTheme="minorHAnsi" w:hAnsiTheme="minorHAnsi" w:cs="Arial"/>
          <w:sz w:val="22"/>
          <w:szCs w:val="22"/>
        </w:rPr>
        <w:t xml:space="preserve">Pty Ltd ABN </w:t>
      </w:r>
      <w:r>
        <w:rPr>
          <w:rFonts w:asciiTheme="minorHAnsi" w:hAnsiTheme="minorHAnsi" w:cs="Arial"/>
          <w:sz w:val="22"/>
          <w:szCs w:val="22"/>
        </w:rPr>
        <w:t>48 636 315 305</w:t>
      </w:r>
      <w:r w:rsidRPr="00407D9C" w:rsidDel="00F27AA2">
        <w:rPr>
          <w:rFonts w:asciiTheme="minorHAnsi" w:hAnsiTheme="minorHAnsi" w:cs="Arial"/>
          <w:sz w:val="22"/>
          <w:szCs w:val="22"/>
        </w:rPr>
        <w:t xml:space="preserve"> </w:t>
      </w:r>
      <w:r w:rsidRPr="00407D9C">
        <w:rPr>
          <w:rFonts w:asciiTheme="minorHAnsi" w:hAnsiTheme="minorHAnsi" w:cs="Arial"/>
          <w:sz w:val="22"/>
          <w:szCs w:val="22"/>
        </w:rPr>
        <w:t xml:space="preserve">of Level </w:t>
      </w:r>
      <w:r>
        <w:rPr>
          <w:rFonts w:asciiTheme="minorHAnsi" w:hAnsiTheme="minorHAnsi" w:cs="Arial"/>
          <w:sz w:val="22"/>
          <w:szCs w:val="22"/>
        </w:rPr>
        <w:t>4</w:t>
      </w:r>
      <w:r w:rsidRPr="00407D9C">
        <w:rPr>
          <w:rFonts w:asciiTheme="minorHAnsi" w:hAnsiTheme="minorHAnsi" w:cs="Arial"/>
          <w:sz w:val="22"/>
          <w:szCs w:val="22"/>
        </w:rPr>
        <w:t xml:space="preserve">, </w:t>
      </w:r>
      <w:r>
        <w:rPr>
          <w:rFonts w:asciiTheme="minorHAnsi" w:hAnsiTheme="minorHAnsi" w:cs="Arial"/>
          <w:sz w:val="22"/>
          <w:szCs w:val="22"/>
        </w:rPr>
        <w:t>447 Collins Street</w:t>
      </w:r>
      <w:r w:rsidRPr="00407D9C">
        <w:rPr>
          <w:rFonts w:asciiTheme="minorHAnsi" w:hAnsiTheme="minorHAnsi" w:cs="Arial"/>
          <w:sz w:val="22"/>
          <w:szCs w:val="22"/>
        </w:rPr>
        <w:t xml:space="preserve"> Melbourne 3000 Australia and </w:t>
      </w:r>
      <w:r w:rsidRPr="009E2C8E">
        <w:rPr>
          <w:rFonts w:asciiTheme="minorHAnsi" w:hAnsiTheme="minorHAnsi" w:cs="Arial"/>
          <w:b/>
          <w:bCs/>
          <w:sz w:val="22"/>
          <w:szCs w:val="22"/>
        </w:rPr>
        <w:t>we</w:t>
      </w:r>
      <w:r>
        <w:rPr>
          <w:rFonts w:asciiTheme="minorHAnsi" w:hAnsiTheme="minorHAnsi" w:cs="Arial"/>
          <w:sz w:val="22"/>
          <w:szCs w:val="22"/>
        </w:rPr>
        <w:t xml:space="preserve"> and </w:t>
      </w:r>
      <w:r w:rsidRPr="00407D9C">
        <w:rPr>
          <w:rFonts w:asciiTheme="minorHAnsi" w:hAnsiTheme="minorHAnsi" w:cs="Arial"/>
          <w:b/>
          <w:sz w:val="22"/>
          <w:szCs w:val="22"/>
        </w:rPr>
        <w:t>us</w:t>
      </w:r>
      <w:r w:rsidRPr="00407D9C">
        <w:rPr>
          <w:rFonts w:asciiTheme="minorHAnsi" w:hAnsiTheme="minorHAnsi" w:cs="Arial"/>
          <w:sz w:val="22"/>
          <w:szCs w:val="22"/>
        </w:rPr>
        <w:t xml:space="preserve"> has a corresponding meaning.</w:t>
      </w:r>
    </w:p>
    <w:p w14:paraId="04725A7E" w14:textId="77777777" w:rsidR="00B92752" w:rsidRPr="00407D9C" w:rsidRDefault="00B92752" w:rsidP="00E203A5">
      <w:pPr>
        <w:spacing w:after="120"/>
        <w:ind w:left="720"/>
        <w:textAlignment w:val="baseline"/>
        <w:rPr>
          <w:rFonts w:asciiTheme="minorHAnsi" w:hAnsiTheme="minorHAnsi" w:cs="Arial"/>
          <w:sz w:val="22"/>
          <w:szCs w:val="22"/>
        </w:rPr>
      </w:pPr>
      <w:r w:rsidRPr="00407D9C">
        <w:rPr>
          <w:rFonts w:asciiTheme="minorHAnsi" w:hAnsiTheme="minorHAnsi" w:cs="Arial"/>
          <w:b/>
          <w:bCs/>
          <w:sz w:val="22"/>
          <w:szCs w:val="22"/>
        </w:rPr>
        <w:t xml:space="preserve">Website </w:t>
      </w:r>
      <w:r w:rsidRPr="00407D9C">
        <w:rPr>
          <w:rFonts w:asciiTheme="minorHAnsi" w:hAnsiTheme="minorHAnsi" w:cs="Arial"/>
          <w:sz w:val="22"/>
          <w:szCs w:val="22"/>
        </w:rPr>
        <w:t>means the Internet site at the domain </w:t>
      </w:r>
      <w:hyperlink r:id="rId13" w:history="1">
        <w:r w:rsidRPr="00407D9C">
          <w:rPr>
            <w:rStyle w:val="Hyperlink"/>
            <w:rFonts w:asciiTheme="minorHAnsi" w:hAnsiTheme="minorHAnsi" w:cs="Arial"/>
            <w:sz w:val="22"/>
            <w:szCs w:val="22"/>
            <w:bdr w:val="none" w:sz="0" w:space="0" w:color="auto" w:frame="1"/>
          </w:rPr>
          <w:t>www.dazychain.com</w:t>
        </w:r>
      </w:hyperlink>
    </w:p>
    <w:p w14:paraId="32063A23" w14:textId="2058FCE9" w:rsidR="00B92752" w:rsidRPr="00407D9C" w:rsidRDefault="00B92752" w:rsidP="00E203A5">
      <w:pPr>
        <w:pStyle w:val="Heading3"/>
        <w:numPr>
          <w:ilvl w:val="1"/>
          <w:numId w:val="35"/>
        </w:numPr>
        <w:jc w:val="left"/>
        <w:rPr>
          <w:sz w:val="22"/>
          <w:szCs w:val="22"/>
        </w:rPr>
      </w:pPr>
      <w:r w:rsidRPr="00407D9C">
        <w:rPr>
          <w:b w:val="0"/>
          <w:sz w:val="22"/>
          <w:szCs w:val="22"/>
        </w:rPr>
        <w:t>Interpretation</w:t>
      </w:r>
    </w:p>
    <w:p w14:paraId="33F12A8E" w14:textId="77777777" w:rsidR="00B92752" w:rsidRPr="00407D9C" w:rsidRDefault="00B92752" w:rsidP="00E203A5">
      <w:pPr>
        <w:spacing w:after="120"/>
        <w:ind w:left="567" w:firstLine="153"/>
        <w:textAlignment w:val="baseline"/>
        <w:rPr>
          <w:rFonts w:asciiTheme="minorHAnsi" w:hAnsiTheme="minorHAnsi" w:cs="Arial"/>
          <w:sz w:val="22"/>
          <w:szCs w:val="22"/>
        </w:rPr>
      </w:pPr>
      <w:r w:rsidRPr="00407D9C">
        <w:rPr>
          <w:rFonts w:asciiTheme="minorHAnsi" w:hAnsiTheme="minorHAnsi" w:cs="Arial"/>
          <w:sz w:val="22"/>
          <w:szCs w:val="22"/>
        </w:rPr>
        <w:t>In this agreement, unless the context indicates a contrary intention:</w:t>
      </w:r>
    </w:p>
    <w:p w14:paraId="45FA5B42"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 xml:space="preserve">headings are for convenience only and do not affect </w:t>
      </w:r>
      <w:proofErr w:type="gramStart"/>
      <w:r w:rsidRPr="00E203A5">
        <w:rPr>
          <w:b w:val="0"/>
          <w:bCs w:val="0"/>
          <w:sz w:val="22"/>
          <w:szCs w:val="22"/>
        </w:rPr>
        <w:t>interpretation;</w:t>
      </w:r>
      <w:proofErr w:type="gramEnd"/>
    </w:p>
    <w:p w14:paraId="308BCC5E"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lastRenderedPageBreak/>
        <w:t xml:space="preserve">person includes an individual, the estate of an individual, a corporation, an authority, an association or a joint venture (whether incorporated or unincorporated), a partnership or a </w:t>
      </w:r>
      <w:proofErr w:type="gramStart"/>
      <w:r w:rsidRPr="00E203A5">
        <w:rPr>
          <w:b w:val="0"/>
          <w:bCs w:val="0"/>
          <w:sz w:val="22"/>
          <w:szCs w:val="22"/>
        </w:rPr>
        <w:t>trust;</w:t>
      </w:r>
      <w:proofErr w:type="gramEnd"/>
    </w:p>
    <w:p w14:paraId="7E2C005F"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a reference to a party includes that party’s executors, administrators, successors and permitted assigns, including persons taking by way of novation;</w:t>
      </w:r>
    </w:p>
    <w:p w14:paraId="79172EA0"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a reference to a document (including this agreement) is to that document as varied, novated, ratified or replaced from time to time;</w:t>
      </w:r>
    </w:p>
    <w:p w14:paraId="0964A28B"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a word importing the singular includes the plural (and vice versa);</w:t>
      </w:r>
    </w:p>
    <w:p w14:paraId="74BC700E"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a reference to time is a reference to Australian Eastern Standard Time;</w:t>
      </w:r>
    </w:p>
    <w:p w14:paraId="7C23C6D0"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to the extent of any inconsistency between the following documents, the inconsistency is resolved in the following descending order of precedence:</w:t>
      </w:r>
    </w:p>
    <w:p w14:paraId="038F11FA"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 xml:space="preserve"> a reference to a clause, paragraph, schedule or annexure is a reference to a clause or paragraph of or schedule or annexure to this Agreement and a reference to this Agreement includes any schedules, exhibits and annexures; </w:t>
      </w:r>
    </w:p>
    <w:p w14:paraId="22B15367"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if a word or phrase is given a defined meaning, any other part of speech or grammatical form of that word or phrase has a corresponding meaning;</w:t>
      </w:r>
    </w:p>
    <w:p w14:paraId="07D95703"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includes in any form is not a word of limitation; and</w:t>
      </w:r>
    </w:p>
    <w:p w14:paraId="37EBB13B" w14:textId="77777777" w:rsidR="00B92752" w:rsidRPr="00E203A5" w:rsidRDefault="00B92752" w:rsidP="00E203A5">
      <w:pPr>
        <w:pStyle w:val="Heading3"/>
        <w:numPr>
          <w:ilvl w:val="0"/>
          <w:numId w:val="6"/>
        </w:numPr>
        <w:tabs>
          <w:tab w:val="clear" w:pos="927"/>
        </w:tabs>
        <w:ind w:left="1224" w:hanging="504"/>
        <w:jc w:val="left"/>
        <w:rPr>
          <w:b w:val="0"/>
          <w:bCs w:val="0"/>
          <w:sz w:val="22"/>
          <w:szCs w:val="22"/>
        </w:rPr>
      </w:pPr>
      <w:r w:rsidRPr="00E203A5">
        <w:rPr>
          <w:b w:val="0"/>
          <w:bCs w:val="0"/>
          <w:sz w:val="22"/>
          <w:szCs w:val="22"/>
        </w:rPr>
        <w:t>a reference to $ or dollar is to Australian currency and an obligation to pay money is an obligation to pay in Australian dollars.</w:t>
      </w:r>
    </w:p>
    <w:p w14:paraId="67FB058A" w14:textId="33F33A4C" w:rsidR="00B92752" w:rsidRPr="00407D9C" w:rsidRDefault="00B92752" w:rsidP="00E203A5">
      <w:pPr>
        <w:pStyle w:val="Heading3"/>
        <w:numPr>
          <w:ilvl w:val="0"/>
          <w:numId w:val="35"/>
        </w:numPr>
        <w:jc w:val="left"/>
        <w:rPr>
          <w:sz w:val="22"/>
          <w:szCs w:val="22"/>
        </w:rPr>
      </w:pPr>
      <w:proofErr w:type="spellStart"/>
      <w:r w:rsidRPr="00407D9C">
        <w:rPr>
          <w:sz w:val="22"/>
          <w:szCs w:val="22"/>
        </w:rPr>
        <w:t>Licen</w:t>
      </w:r>
      <w:r>
        <w:rPr>
          <w:sz w:val="22"/>
          <w:szCs w:val="22"/>
        </w:rPr>
        <w:t>c</w:t>
      </w:r>
      <w:r w:rsidRPr="00407D9C">
        <w:rPr>
          <w:sz w:val="22"/>
          <w:szCs w:val="22"/>
        </w:rPr>
        <w:t>e</w:t>
      </w:r>
      <w:proofErr w:type="spellEnd"/>
      <w:r w:rsidRPr="00407D9C">
        <w:rPr>
          <w:sz w:val="22"/>
          <w:szCs w:val="22"/>
        </w:rPr>
        <w:t xml:space="preserve"> and </w:t>
      </w:r>
      <w:r>
        <w:rPr>
          <w:sz w:val="22"/>
          <w:szCs w:val="22"/>
        </w:rPr>
        <w:t>implementation services</w:t>
      </w:r>
    </w:p>
    <w:p w14:paraId="2410688F" w14:textId="57CF791F" w:rsidR="00B92752" w:rsidRPr="00E203A5" w:rsidRDefault="00B92752" w:rsidP="00E203A5">
      <w:pPr>
        <w:pStyle w:val="Heading3"/>
        <w:numPr>
          <w:ilvl w:val="1"/>
          <w:numId w:val="35"/>
        </w:numPr>
        <w:jc w:val="left"/>
        <w:rPr>
          <w:b w:val="0"/>
          <w:sz w:val="22"/>
          <w:szCs w:val="22"/>
        </w:rPr>
      </w:pPr>
      <w:r w:rsidRPr="00E203A5">
        <w:rPr>
          <w:b w:val="0"/>
          <w:sz w:val="22"/>
          <w:szCs w:val="22"/>
        </w:rPr>
        <w:t>We grant you a non-exclusive, non-transferable licence to use the Platform in accordance with the Agreement.</w:t>
      </w:r>
    </w:p>
    <w:p w14:paraId="2487FF3B" w14:textId="595B8A2A" w:rsidR="00B92752" w:rsidRPr="00E203A5" w:rsidRDefault="00B92752" w:rsidP="00E203A5">
      <w:pPr>
        <w:pStyle w:val="Heading3"/>
        <w:numPr>
          <w:ilvl w:val="1"/>
          <w:numId w:val="35"/>
        </w:numPr>
        <w:jc w:val="left"/>
        <w:rPr>
          <w:b w:val="0"/>
          <w:sz w:val="22"/>
          <w:szCs w:val="22"/>
        </w:rPr>
      </w:pPr>
      <w:r w:rsidRPr="00E203A5">
        <w:rPr>
          <w:b w:val="0"/>
          <w:sz w:val="22"/>
          <w:szCs w:val="22"/>
        </w:rPr>
        <w:t xml:space="preserve">The Platform is only for your own </w:t>
      </w:r>
      <w:proofErr w:type="gramStart"/>
      <w:r w:rsidRPr="00E203A5">
        <w:rPr>
          <w:b w:val="0"/>
          <w:sz w:val="22"/>
          <w:szCs w:val="22"/>
        </w:rPr>
        <w:t>operations</w:t>
      </w:r>
      <w:proofErr w:type="gramEnd"/>
      <w:r w:rsidRPr="00E203A5">
        <w:rPr>
          <w:b w:val="0"/>
          <w:sz w:val="22"/>
          <w:szCs w:val="22"/>
        </w:rPr>
        <w:t xml:space="preserve"> and you agree not to sell or lease the Platform, use the Platform to operate a business for a third party or to use the Platform to provide a managed service for third parties. </w:t>
      </w:r>
    </w:p>
    <w:p w14:paraId="105746A4" w14:textId="27D04AFF" w:rsidR="00B92752" w:rsidRPr="00E203A5" w:rsidRDefault="00B92752" w:rsidP="00E203A5">
      <w:pPr>
        <w:pStyle w:val="Heading3"/>
        <w:numPr>
          <w:ilvl w:val="1"/>
          <w:numId w:val="35"/>
        </w:numPr>
        <w:jc w:val="left"/>
        <w:rPr>
          <w:b w:val="0"/>
          <w:bCs w:val="0"/>
          <w:sz w:val="22"/>
          <w:szCs w:val="22"/>
        </w:rPr>
      </w:pPr>
      <w:r w:rsidRPr="00E203A5">
        <w:rPr>
          <w:b w:val="0"/>
          <w:sz w:val="22"/>
          <w:szCs w:val="22"/>
        </w:rPr>
        <w:t>To</w:t>
      </w:r>
      <w:r w:rsidRPr="00E86B8F">
        <w:rPr>
          <w:b w:val="0"/>
          <w:bCs w:val="0"/>
          <w:sz w:val="22"/>
          <w:szCs w:val="22"/>
        </w:rPr>
        <w:t xml:space="preserve"> </w:t>
      </w:r>
      <w:proofErr w:type="gramStart"/>
      <w:r w:rsidRPr="00E86B8F">
        <w:rPr>
          <w:b w:val="0"/>
          <w:bCs w:val="0"/>
          <w:sz w:val="22"/>
          <w:szCs w:val="22"/>
        </w:rPr>
        <w:t>assist</w:t>
      </w:r>
      <w:proofErr w:type="gramEnd"/>
      <w:r w:rsidRPr="00E86B8F">
        <w:rPr>
          <w:b w:val="0"/>
          <w:bCs w:val="0"/>
          <w:sz w:val="22"/>
          <w:szCs w:val="22"/>
        </w:rPr>
        <w:t xml:space="preserve"> Customer’s successful use of Dazychain, as from the Implementation start </w:t>
      </w:r>
      <w:proofErr w:type="gramStart"/>
      <w:r w:rsidRPr="00E86B8F">
        <w:rPr>
          <w:b w:val="0"/>
          <w:bCs w:val="0"/>
          <w:sz w:val="22"/>
          <w:szCs w:val="22"/>
        </w:rPr>
        <w:t>date</w:t>
      </w:r>
      <w:proofErr w:type="gramEnd"/>
      <w:r w:rsidRPr="00E86B8F">
        <w:rPr>
          <w:b w:val="0"/>
          <w:bCs w:val="0"/>
          <w:sz w:val="22"/>
          <w:szCs w:val="22"/>
        </w:rPr>
        <w:t xml:space="preserve"> we </w:t>
      </w:r>
      <w:r>
        <w:rPr>
          <w:b w:val="0"/>
          <w:bCs w:val="0"/>
          <w:sz w:val="22"/>
          <w:szCs w:val="22"/>
        </w:rPr>
        <w:t xml:space="preserve">or a Partner </w:t>
      </w:r>
      <w:r w:rsidRPr="00E86B8F">
        <w:rPr>
          <w:b w:val="0"/>
          <w:bCs w:val="0"/>
          <w:sz w:val="22"/>
          <w:szCs w:val="22"/>
        </w:rPr>
        <w:t xml:space="preserve">will provide training, change management services and consultation as </w:t>
      </w:r>
      <w:r>
        <w:rPr>
          <w:b w:val="0"/>
          <w:bCs w:val="0"/>
          <w:sz w:val="22"/>
          <w:szCs w:val="22"/>
        </w:rPr>
        <w:t>agreed</w:t>
      </w:r>
      <w:r w:rsidRPr="00E86B8F">
        <w:rPr>
          <w:b w:val="0"/>
          <w:bCs w:val="0"/>
          <w:sz w:val="22"/>
          <w:szCs w:val="22"/>
        </w:rPr>
        <w:t xml:space="preserve"> in </w:t>
      </w:r>
      <w:r>
        <w:rPr>
          <w:b w:val="0"/>
          <w:bCs w:val="0"/>
          <w:sz w:val="22"/>
          <w:szCs w:val="22"/>
        </w:rPr>
        <w:t xml:space="preserve">a </w:t>
      </w:r>
      <w:r w:rsidRPr="004D40E7">
        <w:rPr>
          <w:b w:val="0"/>
          <w:bCs w:val="0"/>
          <w:sz w:val="22"/>
          <w:szCs w:val="22"/>
        </w:rPr>
        <w:t>Statement of Work.</w:t>
      </w:r>
      <w:r w:rsidRPr="00E203A5">
        <w:rPr>
          <w:b w:val="0"/>
          <w:bCs w:val="0"/>
          <w:sz w:val="22"/>
          <w:szCs w:val="22"/>
        </w:rPr>
        <w:t xml:space="preserve">  </w:t>
      </w:r>
    </w:p>
    <w:p w14:paraId="7F3DAAA3" w14:textId="31BA5348" w:rsidR="00B92752" w:rsidRPr="00407D9C" w:rsidRDefault="00B92752" w:rsidP="00E203A5">
      <w:pPr>
        <w:pStyle w:val="Heading3"/>
        <w:numPr>
          <w:ilvl w:val="0"/>
          <w:numId w:val="35"/>
        </w:numPr>
        <w:jc w:val="left"/>
        <w:rPr>
          <w:sz w:val="22"/>
          <w:szCs w:val="22"/>
        </w:rPr>
      </w:pPr>
      <w:r w:rsidRPr="00407D9C">
        <w:rPr>
          <w:sz w:val="22"/>
          <w:szCs w:val="22"/>
        </w:rPr>
        <w:t>Fees and payments</w:t>
      </w:r>
    </w:p>
    <w:p w14:paraId="7BC81DBB" w14:textId="3F81770C" w:rsidR="00B92752" w:rsidRPr="00E203A5" w:rsidRDefault="00B92752" w:rsidP="00E203A5">
      <w:pPr>
        <w:pStyle w:val="Heading3"/>
        <w:numPr>
          <w:ilvl w:val="1"/>
          <w:numId w:val="35"/>
        </w:numPr>
        <w:jc w:val="left"/>
        <w:rPr>
          <w:b w:val="0"/>
          <w:sz w:val="22"/>
          <w:szCs w:val="22"/>
        </w:rPr>
      </w:pPr>
      <w:r w:rsidRPr="00E203A5">
        <w:rPr>
          <w:b w:val="0"/>
          <w:sz w:val="22"/>
          <w:szCs w:val="22"/>
        </w:rPr>
        <w:t xml:space="preserve">In consideration of Yarris making Dazychain available to you, you will pay the Fees as from the date shown in the Quote. </w:t>
      </w:r>
    </w:p>
    <w:p w14:paraId="47298C23" w14:textId="64C0D9EE" w:rsidR="00B92752" w:rsidRPr="00E203A5" w:rsidRDefault="00B92752" w:rsidP="00E203A5">
      <w:pPr>
        <w:pStyle w:val="Heading3"/>
        <w:numPr>
          <w:ilvl w:val="1"/>
          <w:numId w:val="35"/>
        </w:numPr>
        <w:jc w:val="left"/>
        <w:rPr>
          <w:b w:val="0"/>
          <w:sz w:val="22"/>
          <w:szCs w:val="22"/>
        </w:rPr>
      </w:pPr>
      <w:proofErr w:type="spellStart"/>
      <w:r w:rsidRPr="00E203A5">
        <w:rPr>
          <w:b w:val="0"/>
          <w:sz w:val="22"/>
          <w:szCs w:val="22"/>
        </w:rPr>
        <w:t>Licence</w:t>
      </w:r>
      <w:proofErr w:type="spellEnd"/>
      <w:r w:rsidRPr="00E203A5">
        <w:rPr>
          <w:b w:val="0"/>
          <w:sz w:val="22"/>
          <w:szCs w:val="22"/>
        </w:rPr>
        <w:t xml:space="preserve"> Fees and annual Fees are invoiced and payable annually in advance, other Fees are payable after invoice and all Fees are payable within 30 days of invoice. </w:t>
      </w:r>
    </w:p>
    <w:p w14:paraId="1FF208A3" w14:textId="55755FBE" w:rsidR="00B92752" w:rsidRPr="00E203A5" w:rsidRDefault="00B92752" w:rsidP="00E203A5">
      <w:pPr>
        <w:pStyle w:val="Heading3"/>
        <w:numPr>
          <w:ilvl w:val="1"/>
          <w:numId w:val="35"/>
        </w:numPr>
        <w:jc w:val="left"/>
        <w:rPr>
          <w:b w:val="0"/>
          <w:sz w:val="22"/>
          <w:szCs w:val="22"/>
        </w:rPr>
      </w:pPr>
      <w:r w:rsidRPr="00E203A5">
        <w:rPr>
          <w:b w:val="0"/>
          <w:sz w:val="22"/>
          <w:szCs w:val="22"/>
        </w:rPr>
        <w:t xml:space="preserve">Yarris will send invoices to Customer by email. </w:t>
      </w:r>
    </w:p>
    <w:p w14:paraId="23421A9A" w14:textId="12E6E587" w:rsidR="00B92752" w:rsidRPr="00E203A5" w:rsidRDefault="00B92752" w:rsidP="00E203A5">
      <w:pPr>
        <w:pStyle w:val="Heading3"/>
        <w:numPr>
          <w:ilvl w:val="1"/>
          <w:numId w:val="35"/>
        </w:numPr>
        <w:jc w:val="left"/>
        <w:rPr>
          <w:b w:val="0"/>
          <w:sz w:val="22"/>
          <w:szCs w:val="22"/>
        </w:rPr>
      </w:pPr>
      <w:proofErr w:type="gramStart"/>
      <w:r w:rsidRPr="00E203A5">
        <w:rPr>
          <w:b w:val="0"/>
          <w:sz w:val="22"/>
          <w:szCs w:val="22"/>
        </w:rPr>
        <w:t>Customer</w:t>
      </w:r>
      <w:proofErr w:type="gramEnd"/>
      <w:r w:rsidRPr="00E203A5">
        <w:rPr>
          <w:b w:val="0"/>
          <w:sz w:val="22"/>
          <w:szCs w:val="22"/>
        </w:rPr>
        <w:t xml:space="preserve"> is responsible for payment of all taxes and duties on all payments provided a valid tax and accurate tax invoice is provided.</w:t>
      </w:r>
    </w:p>
    <w:p w14:paraId="3A034110" w14:textId="3F0015EE" w:rsidR="00B92752" w:rsidRPr="00E203A5" w:rsidRDefault="00B92752" w:rsidP="00E203A5">
      <w:pPr>
        <w:pStyle w:val="Heading3"/>
        <w:numPr>
          <w:ilvl w:val="1"/>
          <w:numId w:val="35"/>
        </w:numPr>
        <w:jc w:val="left"/>
        <w:rPr>
          <w:b w:val="0"/>
          <w:sz w:val="22"/>
          <w:szCs w:val="22"/>
        </w:rPr>
      </w:pPr>
      <w:r w:rsidRPr="00E203A5">
        <w:rPr>
          <w:b w:val="0"/>
          <w:sz w:val="22"/>
          <w:szCs w:val="22"/>
        </w:rPr>
        <w:t xml:space="preserve">We may, upon expiration of the Term, but not more than once in any period of 12 months, by 30 days written notice, vary any Fees to reflect changes in the </w:t>
      </w:r>
      <w:r w:rsidR="00362ACB" w:rsidRPr="00E203A5">
        <w:rPr>
          <w:b w:val="0"/>
          <w:sz w:val="22"/>
          <w:szCs w:val="22"/>
        </w:rPr>
        <w:t xml:space="preserve">Retail Prices Index as published by the Office for National Statistics. </w:t>
      </w:r>
    </w:p>
    <w:p w14:paraId="29E3E8B7" w14:textId="02216BE9" w:rsidR="00B92752" w:rsidRPr="00407D9C" w:rsidRDefault="00B92752" w:rsidP="00E203A5">
      <w:pPr>
        <w:pStyle w:val="Heading3"/>
        <w:numPr>
          <w:ilvl w:val="0"/>
          <w:numId w:val="35"/>
        </w:numPr>
        <w:jc w:val="left"/>
        <w:rPr>
          <w:sz w:val="22"/>
          <w:szCs w:val="22"/>
        </w:rPr>
      </w:pPr>
      <w:r w:rsidRPr="00407D9C">
        <w:rPr>
          <w:sz w:val="22"/>
          <w:szCs w:val="22"/>
        </w:rPr>
        <w:t>Term and Termination</w:t>
      </w:r>
    </w:p>
    <w:p w14:paraId="27638F85" w14:textId="2C58ED1D" w:rsidR="00B92752" w:rsidRPr="00E203A5" w:rsidRDefault="007C1807" w:rsidP="00E203A5">
      <w:pPr>
        <w:pStyle w:val="Heading3"/>
        <w:numPr>
          <w:ilvl w:val="1"/>
          <w:numId w:val="35"/>
        </w:numPr>
        <w:jc w:val="left"/>
        <w:rPr>
          <w:b w:val="0"/>
          <w:bCs w:val="0"/>
          <w:sz w:val="22"/>
          <w:szCs w:val="22"/>
        </w:rPr>
      </w:pPr>
      <w:r w:rsidRPr="00E203A5">
        <w:rPr>
          <w:b w:val="0"/>
          <w:bCs w:val="0"/>
          <w:sz w:val="22"/>
          <w:szCs w:val="22"/>
        </w:rPr>
        <w:t xml:space="preserve">This </w:t>
      </w:r>
      <w:r w:rsidR="00B92752" w:rsidRPr="00E203A5">
        <w:rPr>
          <w:b w:val="0"/>
          <w:bCs w:val="0"/>
          <w:sz w:val="22"/>
          <w:szCs w:val="22"/>
        </w:rPr>
        <w:t>Agreement will remain in effect for the Term.</w:t>
      </w:r>
    </w:p>
    <w:p w14:paraId="3185AF65" w14:textId="17D000C8"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lastRenderedPageBreak/>
        <w:t xml:space="preserve">Upon expiration of the Term, this Agreement will renew at the end of each term for a further term of 1 year unless terminated by either party at their discretion upon at least 30 days’ notice. </w:t>
      </w:r>
    </w:p>
    <w:p w14:paraId="70A67381" w14:textId="21BAC922"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t>Before the expiration of the Term or on termination of this Agreement Yarris will, at Customer’s request, extend the Term with no licence fee for a reasonable period to allow Customer to extract Customer Materials. Yarris will provide reasonable assistance to advise Customer how to efficiently and promptly extract Customer Materials itself from the Platform to Customer’s nominated servers. If Customer requests Yarris staff undertake the extraction Customer will pay Yarris’ standard fees for the time reasonably required for its staff to do that.</w:t>
      </w:r>
    </w:p>
    <w:p w14:paraId="3CAA1672" w14:textId="15C2D3FA"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t xml:space="preserve">Either party may terminate this Agreement if the other party is in material breach of the Agreement and fails to cure that breach within 30 days after receipt of written notice, or immediately if the other party becomes insolvent.  </w:t>
      </w:r>
    </w:p>
    <w:p w14:paraId="642BF38C" w14:textId="6E4AE141"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t>If payment of any invoice for undisputed Fees due is not made in full by the relevant due date, Yarris may also suspend Customer’s use of the Platform provided that Yarris has issued Customer with at least 10 days written reminder to make payment (and that the suspension must be lifted immediately when payment is made).</w:t>
      </w:r>
    </w:p>
    <w:p w14:paraId="052B1D6D" w14:textId="49B066BC"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t>Termination of this Agreement is without prejudice to any rights and obligations of the parties accrued up to and including the date of termination. On termination of this Agreement Customer will:</w:t>
      </w:r>
    </w:p>
    <w:p w14:paraId="621490B9" w14:textId="77777777" w:rsidR="00B92752" w:rsidRPr="00E203A5" w:rsidRDefault="00B92752" w:rsidP="00E203A5">
      <w:pPr>
        <w:pStyle w:val="Heading3"/>
        <w:numPr>
          <w:ilvl w:val="0"/>
          <w:numId w:val="38"/>
        </w:numPr>
        <w:tabs>
          <w:tab w:val="clear" w:pos="927"/>
        </w:tabs>
        <w:ind w:left="1224" w:hanging="504"/>
        <w:jc w:val="left"/>
        <w:rPr>
          <w:b w:val="0"/>
          <w:bCs w:val="0"/>
          <w:sz w:val="22"/>
          <w:szCs w:val="22"/>
        </w:rPr>
      </w:pPr>
      <w:r w:rsidRPr="00E203A5">
        <w:rPr>
          <w:b w:val="0"/>
          <w:bCs w:val="0"/>
          <w:sz w:val="22"/>
          <w:szCs w:val="22"/>
        </w:rPr>
        <w:t>remain liable for any accrued charges and amounts which become due for payment before or after termination; and</w:t>
      </w:r>
    </w:p>
    <w:p w14:paraId="4A00F6E7" w14:textId="77777777" w:rsidR="00B92752" w:rsidRPr="00E203A5" w:rsidRDefault="00B92752" w:rsidP="00E203A5">
      <w:pPr>
        <w:pStyle w:val="Heading3"/>
        <w:numPr>
          <w:ilvl w:val="0"/>
          <w:numId w:val="38"/>
        </w:numPr>
        <w:tabs>
          <w:tab w:val="clear" w:pos="927"/>
        </w:tabs>
        <w:ind w:left="1224" w:hanging="504"/>
        <w:jc w:val="left"/>
        <w:rPr>
          <w:b w:val="0"/>
          <w:bCs w:val="0"/>
          <w:sz w:val="22"/>
          <w:szCs w:val="22"/>
        </w:rPr>
      </w:pPr>
      <w:r w:rsidRPr="00E203A5">
        <w:rPr>
          <w:b w:val="0"/>
          <w:bCs w:val="0"/>
          <w:sz w:val="22"/>
          <w:szCs w:val="22"/>
        </w:rPr>
        <w:t>immediately cease to use the Platform.</w:t>
      </w:r>
    </w:p>
    <w:p w14:paraId="220CD2C3" w14:textId="6753B8E0" w:rsidR="00B92752" w:rsidRPr="00E203A5" w:rsidRDefault="00B92752" w:rsidP="00E203A5">
      <w:pPr>
        <w:pStyle w:val="Heading3"/>
        <w:numPr>
          <w:ilvl w:val="1"/>
          <w:numId w:val="35"/>
        </w:numPr>
        <w:jc w:val="left"/>
        <w:rPr>
          <w:b w:val="0"/>
          <w:bCs w:val="0"/>
        </w:rPr>
      </w:pPr>
      <w:r w:rsidRPr="00E203A5">
        <w:rPr>
          <w:b w:val="0"/>
          <w:bCs w:val="0"/>
          <w:sz w:val="22"/>
          <w:szCs w:val="22"/>
        </w:rPr>
        <w:t xml:space="preserve">Clauses 4, 9, 10, 11, 12, 13 and 14 survive the expiry or termination of this Agreement. </w:t>
      </w:r>
    </w:p>
    <w:p w14:paraId="60FE4A52" w14:textId="03B6B876" w:rsidR="00B92752" w:rsidRPr="00407D9C" w:rsidRDefault="00B92752" w:rsidP="00E203A5">
      <w:pPr>
        <w:pStyle w:val="Heading3"/>
        <w:numPr>
          <w:ilvl w:val="0"/>
          <w:numId w:val="35"/>
        </w:numPr>
        <w:jc w:val="left"/>
        <w:rPr>
          <w:sz w:val="22"/>
          <w:szCs w:val="22"/>
        </w:rPr>
      </w:pPr>
      <w:r w:rsidRPr="00407D9C">
        <w:rPr>
          <w:bCs w:val="0"/>
          <w:sz w:val="22"/>
          <w:szCs w:val="22"/>
        </w:rPr>
        <w:t>Use of the Platform</w:t>
      </w:r>
      <w:r w:rsidRPr="00407D9C">
        <w:rPr>
          <w:rFonts w:eastAsia="MS ????"/>
          <w:sz w:val="22"/>
          <w:szCs w:val="22"/>
        </w:rPr>
        <w:t xml:space="preserve">  </w:t>
      </w:r>
    </w:p>
    <w:p w14:paraId="16761092" w14:textId="00462A5B" w:rsidR="00B92752" w:rsidRPr="00E203A5" w:rsidRDefault="00B92752" w:rsidP="00E203A5">
      <w:pPr>
        <w:pStyle w:val="Heading3"/>
        <w:numPr>
          <w:ilvl w:val="1"/>
          <w:numId w:val="35"/>
        </w:numPr>
        <w:jc w:val="left"/>
        <w:rPr>
          <w:b w:val="0"/>
          <w:bCs w:val="0"/>
          <w:sz w:val="22"/>
          <w:szCs w:val="22"/>
        </w:rPr>
      </w:pPr>
      <w:r w:rsidRPr="00E203A5">
        <w:rPr>
          <w:b w:val="0"/>
          <w:bCs w:val="0"/>
          <w:sz w:val="22"/>
          <w:szCs w:val="22"/>
        </w:rPr>
        <w:t>Customer is responsible for all its Customer Materials and for the quality and results of its use of the Platform and Yarris will have no responsibility for its use of the Platform, except as otherwise set out in this Agreement.</w:t>
      </w:r>
    </w:p>
    <w:p w14:paraId="21877340" w14:textId="460398F6" w:rsidR="00E203A5" w:rsidRPr="00E203A5" w:rsidRDefault="00B92752" w:rsidP="00E203A5">
      <w:pPr>
        <w:pStyle w:val="Heading3"/>
        <w:numPr>
          <w:ilvl w:val="1"/>
          <w:numId w:val="35"/>
        </w:numPr>
        <w:jc w:val="left"/>
        <w:rPr>
          <w:b w:val="0"/>
          <w:bCs w:val="0"/>
          <w:sz w:val="22"/>
          <w:szCs w:val="22"/>
        </w:rPr>
      </w:pPr>
      <w:proofErr w:type="gramStart"/>
      <w:r w:rsidRPr="00E203A5">
        <w:rPr>
          <w:b w:val="0"/>
          <w:bCs w:val="0"/>
          <w:sz w:val="22"/>
          <w:szCs w:val="22"/>
        </w:rPr>
        <w:t>Customer</w:t>
      </w:r>
      <w:proofErr w:type="gramEnd"/>
      <w:r w:rsidRPr="00E203A5">
        <w:rPr>
          <w:b w:val="0"/>
          <w:bCs w:val="0"/>
          <w:sz w:val="22"/>
          <w:szCs w:val="22"/>
        </w:rPr>
        <w:t xml:space="preserve"> will take reasonable efforts to:</w:t>
      </w:r>
    </w:p>
    <w:p w14:paraId="56EE3952" w14:textId="77777777" w:rsidR="00B92752" w:rsidRPr="00E203A5" w:rsidRDefault="00B92752" w:rsidP="00017BDC">
      <w:pPr>
        <w:pStyle w:val="Heading3"/>
        <w:numPr>
          <w:ilvl w:val="0"/>
          <w:numId w:val="49"/>
        </w:numPr>
        <w:tabs>
          <w:tab w:val="clear" w:pos="927"/>
        </w:tabs>
        <w:ind w:left="1276" w:hanging="567"/>
        <w:jc w:val="left"/>
        <w:rPr>
          <w:b w:val="0"/>
          <w:bCs w:val="0"/>
          <w:sz w:val="22"/>
          <w:szCs w:val="22"/>
        </w:rPr>
      </w:pPr>
      <w:r w:rsidRPr="00E203A5">
        <w:rPr>
          <w:b w:val="0"/>
          <w:bCs w:val="0"/>
          <w:sz w:val="22"/>
          <w:szCs w:val="22"/>
        </w:rPr>
        <w:t>maintain the confidentiality of its Platform passwords; and</w:t>
      </w:r>
    </w:p>
    <w:p w14:paraId="0C19DD5A" w14:textId="77777777" w:rsidR="00B92752" w:rsidRPr="00E203A5" w:rsidRDefault="00B92752" w:rsidP="00017BDC">
      <w:pPr>
        <w:pStyle w:val="Heading3"/>
        <w:numPr>
          <w:ilvl w:val="0"/>
          <w:numId w:val="49"/>
        </w:numPr>
        <w:tabs>
          <w:tab w:val="clear" w:pos="927"/>
        </w:tabs>
        <w:ind w:left="1276" w:hanging="567"/>
        <w:jc w:val="left"/>
        <w:rPr>
          <w:b w:val="0"/>
          <w:bCs w:val="0"/>
          <w:sz w:val="22"/>
          <w:szCs w:val="22"/>
        </w:rPr>
      </w:pPr>
      <w:r w:rsidRPr="00E203A5">
        <w:rPr>
          <w:b w:val="0"/>
          <w:bCs w:val="0"/>
          <w:sz w:val="22"/>
          <w:szCs w:val="22"/>
        </w:rPr>
        <w:t>immediately notify Yarris if it becomes aware of any unauthorised use of its account or other breach of security in relation to the Platform.</w:t>
      </w:r>
    </w:p>
    <w:p w14:paraId="574D8203" w14:textId="2F077C3B"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Customer’s use of the Platform is subject to various laws and regulations and </w:t>
      </w:r>
      <w:proofErr w:type="gramStart"/>
      <w:r w:rsidRPr="00017BDC">
        <w:rPr>
          <w:b w:val="0"/>
          <w:bCs w:val="0"/>
          <w:sz w:val="22"/>
          <w:szCs w:val="22"/>
        </w:rPr>
        <w:t>Customer</w:t>
      </w:r>
      <w:proofErr w:type="gramEnd"/>
      <w:r w:rsidRPr="00017BDC">
        <w:rPr>
          <w:b w:val="0"/>
          <w:bCs w:val="0"/>
          <w:sz w:val="22"/>
          <w:szCs w:val="22"/>
        </w:rPr>
        <w:t xml:space="preserve"> agrees that it and its End Users will:</w:t>
      </w:r>
    </w:p>
    <w:p w14:paraId="53818F65"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 xml:space="preserve">comply with applicable laws regarding the export or transmission of technical data through the </w:t>
      </w:r>
      <w:proofErr w:type="gramStart"/>
      <w:r w:rsidRPr="00017BDC">
        <w:rPr>
          <w:b w:val="0"/>
          <w:bCs w:val="0"/>
          <w:sz w:val="22"/>
          <w:szCs w:val="22"/>
        </w:rPr>
        <w:t>Platform;</w:t>
      </w:r>
      <w:proofErr w:type="gramEnd"/>
    </w:p>
    <w:p w14:paraId="2C66FB85"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 xml:space="preserve">not use the Platform for illegal or unethical </w:t>
      </w:r>
      <w:proofErr w:type="gramStart"/>
      <w:r w:rsidRPr="00017BDC">
        <w:rPr>
          <w:b w:val="0"/>
          <w:bCs w:val="0"/>
          <w:sz w:val="22"/>
          <w:szCs w:val="22"/>
        </w:rPr>
        <w:t>purposes;</w:t>
      </w:r>
      <w:proofErr w:type="gramEnd"/>
    </w:p>
    <w:p w14:paraId="05CBF164"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 xml:space="preserve">not intentionally interfere with or disrupt networks connected to the Platform; </w:t>
      </w:r>
    </w:p>
    <w:p w14:paraId="7BF83528"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not intentionally disrupt or interfere with any other user’s usage of the Platform;</w:t>
      </w:r>
    </w:p>
    <w:p w14:paraId="7C1C49B2"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not intentionally upload, post, or otherwise transmit through the Platform offensive, defamatory or illegal material or any viruses or other harmful, disruptive, or destructive files;</w:t>
      </w:r>
    </w:p>
    <w:p w14:paraId="64442FC4"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not create a false identity;</w:t>
      </w:r>
    </w:p>
    <w:p w14:paraId="26E96705"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lastRenderedPageBreak/>
        <w:t>not use or attempt to use another’s account or password;</w:t>
      </w:r>
    </w:p>
    <w:p w14:paraId="6321E51C"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 xml:space="preserve">not intentionally disrupt or interfere with the security of, or otherwise cause harm to, the Platform, system resources, accounts, passwords, servers, or networks connected to or accessible through the Platform or any affiliated or linked sites; </w:t>
      </w:r>
    </w:p>
    <w:p w14:paraId="265F4927"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not attempt to modify, copy, adapt, reproduce, disassemble, decompile or reverse engineer any computer programs used to for the Platform; and</w:t>
      </w:r>
    </w:p>
    <w:p w14:paraId="308618D0" w14:textId="77777777" w:rsidR="00B92752" w:rsidRPr="00017BDC" w:rsidRDefault="00B92752" w:rsidP="00017BDC">
      <w:pPr>
        <w:pStyle w:val="Heading3"/>
        <w:numPr>
          <w:ilvl w:val="0"/>
          <w:numId w:val="50"/>
        </w:numPr>
        <w:tabs>
          <w:tab w:val="clear" w:pos="927"/>
        </w:tabs>
        <w:ind w:left="1276" w:hanging="567"/>
        <w:jc w:val="left"/>
        <w:rPr>
          <w:b w:val="0"/>
          <w:bCs w:val="0"/>
          <w:sz w:val="22"/>
          <w:szCs w:val="22"/>
        </w:rPr>
      </w:pPr>
      <w:r w:rsidRPr="00017BDC">
        <w:rPr>
          <w:b w:val="0"/>
          <w:bCs w:val="0"/>
          <w:sz w:val="22"/>
          <w:szCs w:val="22"/>
        </w:rPr>
        <w:t>not use any data mining, robots or similar data gathering and extraction methods in connection with the Platform.</w:t>
      </w:r>
    </w:p>
    <w:p w14:paraId="2372AD85" w14:textId="77777777" w:rsidR="00B92752" w:rsidRPr="00017BDC" w:rsidRDefault="00B92752" w:rsidP="00017BDC">
      <w:pPr>
        <w:pStyle w:val="Heading3"/>
        <w:numPr>
          <w:ilvl w:val="0"/>
          <w:numId w:val="35"/>
        </w:numPr>
        <w:jc w:val="left"/>
        <w:rPr>
          <w:bCs w:val="0"/>
          <w:sz w:val="22"/>
          <w:szCs w:val="22"/>
        </w:rPr>
      </w:pPr>
      <w:r w:rsidRPr="00017BDC">
        <w:rPr>
          <w:bCs w:val="0"/>
          <w:sz w:val="22"/>
          <w:szCs w:val="22"/>
        </w:rPr>
        <w:t xml:space="preserve">Third-Party Services </w:t>
      </w:r>
    </w:p>
    <w:p w14:paraId="01778583" w14:textId="77777777" w:rsidR="00B92752" w:rsidRDefault="00B92752" w:rsidP="00017BDC">
      <w:pPr>
        <w:pStyle w:val="Heading3"/>
        <w:ind w:left="720" w:firstLine="0"/>
        <w:jc w:val="left"/>
        <w:rPr>
          <w:sz w:val="22"/>
          <w:szCs w:val="22"/>
        </w:rPr>
      </w:pPr>
      <w:r w:rsidRPr="00BC6A5E">
        <w:rPr>
          <w:b w:val="0"/>
          <w:bCs w:val="0"/>
          <w:sz w:val="22"/>
          <w:szCs w:val="22"/>
        </w:rPr>
        <w:t xml:space="preserve">Certain features and functionalities within the </w:t>
      </w:r>
      <w:r>
        <w:rPr>
          <w:b w:val="0"/>
          <w:bCs w:val="0"/>
          <w:sz w:val="22"/>
          <w:szCs w:val="22"/>
        </w:rPr>
        <w:t>Platform</w:t>
      </w:r>
      <w:r w:rsidRPr="00BC6A5E">
        <w:rPr>
          <w:b w:val="0"/>
          <w:bCs w:val="0"/>
          <w:sz w:val="22"/>
          <w:szCs w:val="22"/>
        </w:rPr>
        <w:t xml:space="preserve"> may allow Customer and its </w:t>
      </w:r>
      <w:r>
        <w:rPr>
          <w:b w:val="0"/>
          <w:bCs w:val="0"/>
          <w:sz w:val="22"/>
          <w:szCs w:val="22"/>
        </w:rPr>
        <w:t>End</w:t>
      </w:r>
      <w:r w:rsidRPr="00BC6A5E">
        <w:rPr>
          <w:b w:val="0"/>
          <w:bCs w:val="0"/>
          <w:sz w:val="22"/>
          <w:szCs w:val="22"/>
        </w:rPr>
        <w:t xml:space="preserve"> Users to interface or interact with, access and/or </w:t>
      </w:r>
      <w:bookmarkStart w:id="1" w:name="_9kMPO5YVt4667AFidu"/>
      <w:r w:rsidRPr="00BC6A5E">
        <w:rPr>
          <w:b w:val="0"/>
          <w:bCs w:val="0"/>
          <w:sz w:val="22"/>
          <w:szCs w:val="22"/>
        </w:rPr>
        <w:t>use</w:t>
      </w:r>
      <w:bookmarkEnd w:id="1"/>
      <w:r w:rsidRPr="00BC6A5E">
        <w:rPr>
          <w:b w:val="0"/>
          <w:bCs w:val="0"/>
          <w:sz w:val="22"/>
          <w:szCs w:val="22"/>
        </w:rPr>
        <w:t xml:space="preserve"> compatible third-</w:t>
      </w:r>
      <w:bookmarkStart w:id="2" w:name="_9kMHG5YVt4667BIfGp9H"/>
      <w:r w:rsidRPr="00BC6A5E">
        <w:rPr>
          <w:b w:val="0"/>
          <w:bCs w:val="0"/>
          <w:sz w:val="22"/>
          <w:szCs w:val="22"/>
        </w:rPr>
        <w:t>party</w:t>
      </w:r>
      <w:bookmarkEnd w:id="2"/>
      <w:r w:rsidRPr="00BC6A5E">
        <w:rPr>
          <w:b w:val="0"/>
          <w:bCs w:val="0"/>
          <w:sz w:val="22"/>
          <w:szCs w:val="22"/>
        </w:rPr>
        <w:t xml:space="preserve"> services, products, technology and content (collectively, “</w:t>
      </w:r>
      <w:bookmarkStart w:id="3" w:name="_9kR3WTr24458EgPlwsRJsCKuV1JBtq7"/>
      <w:r w:rsidRPr="00BC6A5E">
        <w:rPr>
          <w:sz w:val="22"/>
          <w:szCs w:val="22"/>
        </w:rPr>
        <w:t>Third-Party Services</w:t>
      </w:r>
      <w:bookmarkEnd w:id="3"/>
      <w:r w:rsidRPr="00BC6A5E">
        <w:rPr>
          <w:b w:val="0"/>
          <w:bCs w:val="0"/>
          <w:sz w:val="22"/>
          <w:szCs w:val="22"/>
        </w:rPr>
        <w:t>”) through</w:t>
      </w:r>
      <w:r>
        <w:rPr>
          <w:b w:val="0"/>
          <w:bCs w:val="0"/>
          <w:sz w:val="22"/>
          <w:szCs w:val="22"/>
        </w:rPr>
        <w:t xml:space="preserve"> the Platform</w:t>
      </w:r>
      <w:r w:rsidRPr="00BC6A5E">
        <w:rPr>
          <w:b w:val="0"/>
          <w:bCs w:val="0"/>
          <w:sz w:val="22"/>
          <w:szCs w:val="22"/>
        </w:rPr>
        <w:t xml:space="preserve">.  </w:t>
      </w:r>
      <w:r>
        <w:rPr>
          <w:rFonts w:eastAsiaTheme="minorHAnsi"/>
          <w:b w:val="0"/>
          <w:bCs w:val="0"/>
          <w:sz w:val="22"/>
          <w:szCs w:val="22"/>
        </w:rPr>
        <w:t>Yarris</w:t>
      </w:r>
      <w:r w:rsidRPr="00BC6A5E">
        <w:rPr>
          <w:rFonts w:eastAsiaTheme="minorHAnsi"/>
          <w:b w:val="0"/>
          <w:bCs w:val="0"/>
          <w:sz w:val="22"/>
          <w:szCs w:val="22"/>
        </w:rPr>
        <w:t xml:space="preserve"> does not provide any aspect of the Third-Party Services and is not responsible for any compatibility issues, errors or bugs in the </w:t>
      </w:r>
      <w:r>
        <w:rPr>
          <w:rFonts w:eastAsiaTheme="minorHAnsi"/>
          <w:b w:val="0"/>
          <w:bCs w:val="0"/>
          <w:sz w:val="22"/>
          <w:szCs w:val="22"/>
        </w:rPr>
        <w:t xml:space="preserve">Platform </w:t>
      </w:r>
      <w:r w:rsidRPr="00BC6A5E">
        <w:rPr>
          <w:rFonts w:eastAsiaTheme="minorHAnsi"/>
          <w:b w:val="0"/>
          <w:bCs w:val="0"/>
          <w:sz w:val="22"/>
          <w:szCs w:val="22"/>
        </w:rPr>
        <w:t xml:space="preserve">or Third-Party Services caused in whole or in part by the Third-Party Services or any update or upgrade thereto.  Customer is solely responsible for maintaining the Third-Party Services and obtaining any associated licenses and consents necessary for Customer to </w:t>
      </w:r>
      <w:bookmarkStart w:id="4" w:name="_9kMHzG6ZWu5778BGjev"/>
      <w:r w:rsidRPr="00BC6A5E">
        <w:rPr>
          <w:rFonts w:eastAsiaTheme="minorHAnsi"/>
          <w:b w:val="0"/>
          <w:bCs w:val="0"/>
          <w:sz w:val="22"/>
          <w:szCs w:val="22"/>
        </w:rPr>
        <w:t>use</w:t>
      </w:r>
      <w:bookmarkEnd w:id="4"/>
      <w:r w:rsidRPr="00BC6A5E">
        <w:rPr>
          <w:rFonts w:eastAsiaTheme="minorHAnsi"/>
          <w:b w:val="0"/>
          <w:bCs w:val="0"/>
          <w:sz w:val="22"/>
          <w:szCs w:val="22"/>
        </w:rPr>
        <w:t xml:space="preserve"> the Third-Party Services in connection with the </w:t>
      </w:r>
      <w:r>
        <w:rPr>
          <w:rFonts w:eastAsiaTheme="minorHAnsi"/>
          <w:b w:val="0"/>
          <w:bCs w:val="0"/>
          <w:sz w:val="22"/>
          <w:szCs w:val="22"/>
        </w:rPr>
        <w:t xml:space="preserve">Platform. </w:t>
      </w:r>
    </w:p>
    <w:p w14:paraId="61499CEC" w14:textId="083EA289" w:rsidR="00B92752" w:rsidRPr="00407D9C" w:rsidRDefault="00B92752" w:rsidP="00017BDC">
      <w:pPr>
        <w:pStyle w:val="Heading3"/>
        <w:numPr>
          <w:ilvl w:val="0"/>
          <w:numId w:val="35"/>
        </w:numPr>
        <w:jc w:val="left"/>
        <w:rPr>
          <w:sz w:val="22"/>
          <w:szCs w:val="22"/>
        </w:rPr>
      </w:pPr>
      <w:r w:rsidRPr="005E26B1">
        <w:rPr>
          <w:sz w:val="22"/>
          <w:szCs w:val="22"/>
        </w:rPr>
        <w:t xml:space="preserve">Suspension for security </w:t>
      </w:r>
      <w:r w:rsidRPr="005D567C">
        <w:rPr>
          <w:sz w:val="22"/>
          <w:szCs w:val="22"/>
        </w:rPr>
        <w:t>reasons</w:t>
      </w:r>
    </w:p>
    <w:p w14:paraId="6015FBA0" w14:textId="73734706"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If it is necessary to protect the integrity or security of the Platform Yarris </w:t>
      </w:r>
      <w:proofErr w:type="gramStart"/>
      <w:r w:rsidRPr="00017BDC">
        <w:rPr>
          <w:b w:val="0"/>
          <w:bCs w:val="0"/>
          <w:sz w:val="22"/>
          <w:szCs w:val="22"/>
        </w:rPr>
        <w:t>may by notice</w:t>
      </w:r>
      <w:proofErr w:type="gramEnd"/>
      <w:r w:rsidRPr="00017BDC">
        <w:rPr>
          <w:b w:val="0"/>
          <w:bCs w:val="0"/>
          <w:sz w:val="22"/>
          <w:szCs w:val="22"/>
        </w:rPr>
        <w:t xml:space="preserve"> immediately suspend an End User during any breach by the End User of clause 5. Yarris will immediately lift the suspension when the breach has been remedied or has otherwise ceased. </w:t>
      </w:r>
    </w:p>
    <w:p w14:paraId="46631206" w14:textId="2878936A"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If Yarris suffers an intentional or unintentional denial of service network attack from Customer’s servers, Yarris may </w:t>
      </w:r>
      <w:proofErr w:type="gramStart"/>
      <w:r w:rsidRPr="00017BDC">
        <w:rPr>
          <w:b w:val="0"/>
          <w:bCs w:val="0"/>
          <w:sz w:val="22"/>
          <w:szCs w:val="22"/>
        </w:rPr>
        <w:t>at</w:t>
      </w:r>
      <w:proofErr w:type="gramEnd"/>
      <w:r w:rsidRPr="00017BDC">
        <w:rPr>
          <w:b w:val="0"/>
          <w:bCs w:val="0"/>
          <w:sz w:val="22"/>
          <w:szCs w:val="22"/>
        </w:rPr>
        <w:t xml:space="preserve"> its discretion and without prior notice suspend Customer’s use of the Platform. Yarris will immediately lift the suspension when the </w:t>
      </w:r>
      <w:proofErr w:type="gramStart"/>
      <w:r w:rsidRPr="00017BDC">
        <w:rPr>
          <w:b w:val="0"/>
          <w:bCs w:val="0"/>
          <w:sz w:val="22"/>
          <w:szCs w:val="22"/>
        </w:rPr>
        <w:t>denial of service</w:t>
      </w:r>
      <w:proofErr w:type="gramEnd"/>
      <w:r w:rsidRPr="00017BDC">
        <w:rPr>
          <w:b w:val="0"/>
          <w:bCs w:val="0"/>
          <w:sz w:val="22"/>
          <w:szCs w:val="22"/>
        </w:rPr>
        <w:t xml:space="preserve"> network attack has been remedied or has otherwise ceased. </w:t>
      </w:r>
    </w:p>
    <w:p w14:paraId="61B75568" w14:textId="3C75BFED" w:rsidR="00B92752" w:rsidRPr="00407D9C" w:rsidRDefault="00B92752" w:rsidP="00017BDC">
      <w:pPr>
        <w:pStyle w:val="Heading3"/>
        <w:numPr>
          <w:ilvl w:val="0"/>
          <w:numId w:val="35"/>
        </w:numPr>
        <w:jc w:val="left"/>
        <w:rPr>
          <w:sz w:val="22"/>
          <w:szCs w:val="22"/>
        </w:rPr>
      </w:pPr>
      <w:r w:rsidRPr="00407D9C">
        <w:rPr>
          <w:sz w:val="22"/>
          <w:szCs w:val="22"/>
        </w:rPr>
        <w:t>Confidentiality</w:t>
      </w:r>
    </w:p>
    <w:p w14:paraId="51545FD4" w14:textId="44D9E807"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Except with the prior written consent of the other, each party will preserve the confidentiality of all Confidential Information of the other party obtained in connection with the use of the Platform or pursuant to this Agreement. Neither party will disclose or make any Confidential Information of the other party available to any person, or use the same for its own benefit, other than as contemplated by this Agreement.</w:t>
      </w:r>
    </w:p>
    <w:p w14:paraId="2CED3B2F" w14:textId="7E97D143"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If requested by Customer on termination of this Agreement and subject to extraction of Customer Materials and Customer’s other Confidential Information in accordance with clause 4.3, Yarris will destroy all Customer’s Confidential Information that is in Yarris’ possession, power or control including backup copies. </w:t>
      </w:r>
    </w:p>
    <w:p w14:paraId="24043485" w14:textId="741A21C4"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Each party's obligations under this clause will survive termination of this Agreement.</w:t>
      </w:r>
    </w:p>
    <w:p w14:paraId="505F9FDE" w14:textId="7BC08682" w:rsidR="00B92752" w:rsidRPr="00407D9C" w:rsidRDefault="00B92752" w:rsidP="00017BDC">
      <w:pPr>
        <w:pStyle w:val="Heading3"/>
        <w:numPr>
          <w:ilvl w:val="0"/>
          <w:numId w:val="35"/>
        </w:numPr>
        <w:jc w:val="left"/>
        <w:rPr>
          <w:sz w:val="22"/>
          <w:szCs w:val="22"/>
        </w:rPr>
      </w:pPr>
      <w:r w:rsidRPr="00017BDC">
        <w:rPr>
          <w:sz w:val="22"/>
          <w:szCs w:val="22"/>
        </w:rPr>
        <w:t>Privacy</w:t>
      </w:r>
    </w:p>
    <w:p w14:paraId="7F84E169" w14:textId="292D24E9"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Yarris collects, uses and discloses personal information as set out in the Privacy Statement at the Website and Customer agrees to the terms of the Privacy Statement provided that Yarris agrees it will not use or disclose any personal information of or provided by the Customer other than for the purposes of Yarris performing its obligations under this Agreement.</w:t>
      </w:r>
    </w:p>
    <w:p w14:paraId="27C86A37" w14:textId="3ED915FB"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Yarris will adopt the appropriate technical and organisational security measures </w:t>
      </w:r>
      <w:proofErr w:type="gramStart"/>
      <w:r w:rsidRPr="00017BDC">
        <w:rPr>
          <w:b w:val="0"/>
          <w:bCs w:val="0"/>
          <w:sz w:val="22"/>
          <w:szCs w:val="22"/>
        </w:rPr>
        <w:t>in order to</w:t>
      </w:r>
      <w:proofErr w:type="gramEnd"/>
      <w:r w:rsidRPr="00017BDC">
        <w:rPr>
          <w:b w:val="0"/>
          <w:bCs w:val="0"/>
          <w:sz w:val="22"/>
          <w:szCs w:val="22"/>
        </w:rPr>
        <w:t xml:space="preserve"> protect Data against accidental or unlawful destruction or accidental loss, alteration, </w:t>
      </w:r>
      <w:r w:rsidRPr="00017BDC">
        <w:rPr>
          <w:b w:val="0"/>
          <w:bCs w:val="0"/>
          <w:sz w:val="22"/>
          <w:szCs w:val="22"/>
        </w:rPr>
        <w:lastRenderedPageBreak/>
        <w:t xml:space="preserve">unauthorised disclosure or access. Despite anything else in this Agreement or in Yarris’ Privacy Statement, Yarris agrees to comply with the </w:t>
      </w:r>
      <w:r w:rsidR="0026694F" w:rsidRPr="00017BDC">
        <w:rPr>
          <w:b w:val="0"/>
          <w:bCs w:val="0"/>
          <w:sz w:val="22"/>
          <w:szCs w:val="22"/>
        </w:rPr>
        <w:t>Data Protection Legislation</w:t>
      </w:r>
      <w:r w:rsidRPr="00017BDC">
        <w:rPr>
          <w:b w:val="0"/>
          <w:bCs w:val="0"/>
          <w:sz w:val="22"/>
          <w:szCs w:val="22"/>
        </w:rPr>
        <w:t xml:space="preserve">. </w:t>
      </w:r>
    </w:p>
    <w:p w14:paraId="4E9F7734" w14:textId="330E18C5"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Yarris will promptly notify Customer of any unauthorised access to, use or disclosure of Customer Materials or any other breach of Customer confidentiality obligations (‘Incident’) of which Yarris becomes aware, and what measures Yarris has taken to recover and/or secure the Platform. Yarris will work with Customer to take reasonable steps to remedy the Incident.  </w:t>
      </w:r>
    </w:p>
    <w:p w14:paraId="56ACDAB5" w14:textId="7A137AD0" w:rsidR="00B92752" w:rsidRPr="00407D9C" w:rsidRDefault="00B92752" w:rsidP="00017BDC">
      <w:pPr>
        <w:pStyle w:val="Heading3"/>
        <w:numPr>
          <w:ilvl w:val="0"/>
          <w:numId w:val="35"/>
        </w:numPr>
        <w:jc w:val="left"/>
        <w:rPr>
          <w:sz w:val="22"/>
          <w:szCs w:val="22"/>
        </w:rPr>
      </w:pPr>
      <w:r w:rsidRPr="00407D9C">
        <w:rPr>
          <w:sz w:val="22"/>
          <w:szCs w:val="22"/>
        </w:rPr>
        <w:t>Intellectual Property and Data</w:t>
      </w:r>
    </w:p>
    <w:p w14:paraId="404F4345" w14:textId="5B36A788"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All Intellectual Property Rights in the Platform, the Website and any documentation relating to the Platform, other than Customer Materials, remain Yarris’ property (or property of Yarris’ licensors).</w:t>
      </w:r>
    </w:p>
    <w:p w14:paraId="3BD48F06" w14:textId="5AC5E0ED"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Customer </w:t>
      </w:r>
      <w:r w:rsidRPr="00062C66">
        <w:rPr>
          <w:b w:val="0"/>
          <w:bCs w:val="0"/>
          <w:sz w:val="22"/>
          <w:szCs w:val="22"/>
        </w:rPr>
        <w:t xml:space="preserve">owns the </w:t>
      </w:r>
      <w:r w:rsidRPr="00017BDC">
        <w:rPr>
          <w:b w:val="0"/>
          <w:bCs w:val="0"/>
          <w:sz w:val="22"/>
          <w:szCs w:val="22"/>
        </w:rPr>
        <w:t>Customer</w:t>
      </w:r>
      <w:r w:rsidRPr="00062C66">
        <w:rPr>
          <w:b w:val="0"/>
          <w:bCs w:val="0"/>
          <w:sz w:val="22"/>
          <w:szCs w:val="22"/>
        </w:rPr>
        <w:t xml:space="preserve"> Materials and all Intellectual Property Rights in </w:t>
      </w:r>
      <w:proofErr w:type="gramStart"/>
      <w:r w:rsidRPr="00062C66">
        <w:rPr>
          <w:b w:val="0"/>
          <w:bCs w:val="0"/>
          <w:sz w:val="22"/>
          <w:szCs w:val="22"/>
        </w:rPr>
        <w:t xml:space="preserve">the </w:t>
      </w:r>
      <w:r w:rsidRPr="00017BDC">
        <w:rPr>
          <w:b w:val="0"/>
          <w:bCs w:val="0"/>
          <w:sz w:val="22"/>
          <w:szCs w:val="22"/>
        </w:rPr>
        <w:t>Customer</w:t>
      </w:r>
      <w:proofErr w:type="gramEnd"/>
      <w:r w:rsidRPr="00062C66">
        <w:rPr>
          <w:b w:val="0"/>
          <w:bCs w:val="0"/>
          <w:sz w:val="22"/>
          <w:szCs w:val="22"/>
        </w:rPr>
        <w:t xml:space="preserve"> Materials. </w:t>
      </w:r>
      <w:r w:rsidRPr="003D7039">
        <w:rPr>
          <w:b w:val="0"/>
          <w:bCs w:val="0"/>
          <w:sz w:val="22"/>
          <w:szCs w:val="22"/>
        </w:rPr>
        <w:t>Customer represents and warrants that (</w:t>
      </w:r>
      <w:proofErr w:type="spellStart"/>
      <w:r w:rsidRPr="003D7039">
        <w:rPr>
          <w:b w:val="0"/>
          <w:bCs w:val="0"/>
          <w:sz w:val="22"/>
          <w:szCs w:val="22"/>
        </w:rPr>
        <w:t>i</w:t>
      </w:r>
      <w:proofErr w:type="spellEnd"/>
      <w:r w:rsidRPr="003D7039">
        <w:rPr>
          <w:b w:val="0"/>
          <w:bCs w:val="0"/>
          <w:sz w:val="22"/>
          <w:szCs w:val="22"/>
        </w:rPr>
        <w:t xml:space="preserve">) it has obtained and will obtain and continue to have, during the </w:t>
      </w:r>
      <w:bookmarkStart w:id="5" w:name="_9kMKJ5YVt3DE7CFfOt2"/>
      <w:r w:rsidRPr="003D7039">
        <w:rPr>
          <w:b w:val="0"/>
          <w:bCs w:val="0"/>
          <w:sz w:val="22"/>
          <w:szCs w:val="22"/>
        </w:rPr>
        <w:t>Term</w:t>
      </w:r>
      <w:bookmarkEnd w:id="5"/>
      <w:r w:rsidRPr="003D7039">
        <w:rPr>
          <w:b w:val="0"/>
          <w:bCs w:val="0"/>
          <w:sz w:val="22"/>
          <w:szCs w:val="22"/>
        </w:rPr>
        <w:t xml:space="preserve">, all necessary rights, authority and licenses for the access to and </w:t>
      </w:r>
      <w:bookmarkStart w:id="6" w:name="_9kMI1H6ZWu5778BGjev"/>
      <w:r w:rsidRPr="003D7039">
        <w:rPr>
          <w:b w:val="0"/>
          <w:bCs w:val="0"/>
          <w:sz w:val="22"/>
          <w:szCs w:val="22"/>
        </w:rPr>
        <w:t>use</w:t>
      </w:r>
      <w:bookmarkEnd w:id="6"/>
      <w:r w:rsidRPr="003D7039">
        <w:rPr>
          <w:b w:val="0"/>
          <w:bCs w:val="0"/>
          <w:sz w:val="22"/>
          <w:szCs w:val="22"/>
        </w:rPr>
        <w:t xml:space="preserve"> of the Customer Materials (including any personal data provided or otherwise collected pursuant to Customer’s privacy policy) as contemplated by this Agreement and (ii) </w:t>
      </w:r>
      <w:r>
        <w:rPr>
          <w:b w:val="0"/>
          <w:bCs w:val="0"/>
          <w:sz w:val="22"/>
          <w:szCs w:val="22"/>
        </w:rPr>
        <w:t>Yarris’</w:t>
      </w:r>
      <w:r w:rsidRPr="003D7039">
        <w:rPr>
          <w:b w:val="0"/>
          <w:bCs w:val="0"/>
          <w:sz w:val="22"/>
          <w:szCs w:val="22"/>
        </w:rPr>
        <w:t xml:space="preserve"> </w:t>
      </w:r>
      <w:bookmarkStart w:id="7" w:name="_9kMI2I6ZWu5778BGjev"/>
      <w:r w:rsidRPr="003D7039">
        <w:rPr>
          <w:b w:val="0"/>
          <w:bCs w:val="0"/>
          <w:sz w:val="22"/>
          <w:szCs w:val="22"/>
        </w:rPr>
        <w:t>use</w:t>
      </w:r>
      <w:bookmarkEnd w:id="7"/>
      <w:r w:rsidRPr="003D7039">
        <w:rPr>
          <w:b w:val="0"/>
          <w:bCs w:val="0"/>
          <w:sz w:val="22"/>
          <w:szCs w:val="22"/>
        </w:rPr>
        <w:t xml:space="preserve"> of the Customer Materials in accordance with this Agreement will not violate any applicable laws or regulations or cause a breach of any </w:t>
      </w:r>
      <w:bookmarkStart w:id="8" w:name="_9kMKJ5YVt4667AIR7vuirsuA"/>
      <w:r w:rsidRPr="003D7039">
        <w:rPr>
          <w:b w:val="0"/>
          <w:bCs w:val="0"/>
          <w:sz w:val="22"/>
          <w:szCs w:val="22"/>
        </w:rPr>
        <w:t>agreement</w:t>
      </w:r>
      <w:bookmarkEnd w:id="8"/>
      <w:r w:rsidRPr="003D7039">
        <w:rPr>
          <w:b w:val="0"/>
          <w:bCs w:val="0"/>
          <w:sz w:val="22"/>
          <w:szCs w:val="22"/>
        </w:rPr>
        <w:t xml:space="preserve"> or obligations between Customer and any third </w:t>
      </w:r>
      <w:bookmarkStart w:id="9" w:name="_9kMJI5YVt4667BIfGp9H"/>
      <w:r w:rsidRPr="003D7039">
        <w:rPr>
          <w:b w:val="0"/>
          <w:bCs w:val="0"/>
          <w:sz w:val="22"/>
          <w:szCs w:val="22"/>
        </w:rPr>
        <w:t>party</w:t>
      </w:r>
      <w:bookmarkEnd w:id="9"/>
      <w:r w:rsidRPr="003D7039">
        <w:rPr>
          <w:b w:val="0"/>
          <w:bCs w:val="0"/>
          <w:sz w:val="22"/>
          <w:szCs w:val="22"/>
        </w:rPr>
        <w:t>.</w:t>
      </w:r>
    </w:p>
    <w:p w14:paraId="647FB4AA" w14:textId="7452B9BD"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 xml:space="preserve">Customer grants Yarris a licence to use, copy, transmit, store and back-up Customer Materials for the </w:t>
      </w:r>
      <w:proofErr w:type="gramStart"/>
      <w:r w:rsidRPr="00017BDC">
        <w:rPr>
          <w:b w:val="0"/>
          <w:bCs w:val="0"/>
          <w:sz w:val="22"/>
          <w:szCs w:val="22"/>
        </w:rPr>
        <w:t>purposes</w:t>
      </w:r>
      <w:proofErr w:type="gramEnd"/>
      <w:r w:rsidRPr="00017BDC">
        <w:rPr>
          <w:b w:val="0"/>
          <w:bCs w:val="0"/>
          <w:sz w:val="22"/>
          <w:szCs w:val="22"/>
        </w:rPr>
        <w:t xml:space="preserve"> of enabling Customer to access and use the Platform and for any other purpose directly related to provision of services to Customer by Yarris.</w:t>
      </w:r>
    </w:p>
    <w:p w14:paraId="1242D5A5" w14:textId="24AC791B"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Yarris will adhere to reasonable policies and procedures to prevent data loss. Yarris has engaged Amazon Web Services (‘AWS’) to provide web hosting services, but Yarris does not guarantee that there will be no loss of data since that is under the control of AWS. Yarris expressly excludes liability for any loss of data by causes beyond its control.</w:t>
      </w:r>
    </w:p>
    <w:p w14:paraId="290AE665" w14:textId="07AEB496"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If Customer requires third-party applications for use in conjunction with its use of the Platform, Customer authorises Yarris to allow the providers of the third-party applications to access Customer Materials as required for the proper operation of the third-party applications. Yarris will not be responsible for any disclosure, modification or deletion of Customer Materials resulting from any such access by third-party application providers.</w:t>
      </w:r>
    </w:p>
    <w:p w14:paraId="22358729" w14:textId="73F53A22" w:rsidR="00B92752" w:rsidRPr="00407D9C" w:rsidRDefault="00B92752" w:rsidP="00017BDC">
      <w:pPr>
        <w:pStyle w:val="Heading3"/>
        <w:numPr>
          <w:ilvl w:val="0"/>
          <w:numId w:val="35"/>
        </w:numPr>
        <w:jc w:val="left"/>
        <w:rPr>
          <w:sz w:val="22"/>
          <w:szCs w:val="22"/>
        </w:rPr>
      </w:pPr>
      <w:r w:rsidRPr="00407D9C">
        <w:rPr>
          <w:sz w:val="22"/>
          <w:szCs w:val="22"/>
        </w:rPr>
        <w:t>Indemni</w:t>
      </w:r>
      <w:r>
        <w:rPr>
          <w:sz w:val="22"/>
          <w:szCs w:val="22"/>
        </w:rPr>
        <w:t>fication</w:t>
      </w:r>
    </w:p>
    <w:p w14:paraId="7A8EFAE5" w14:textId="0CE4CEF6" w:rsidR="00B92752" w:rsidRPr="00291DF9" w:rsidRDefault="00B92752" w:rsidP="00017BDC">
      <w:pPr>
        <w:pStyle w:val="Heading3"/>
        <w:numPr>
          <w:ilvl w:val="1"/>
          <w:numId w:val="35"/>
        </w:numPr>
        <w:jc w:val="left"/>
        <w:rPr>
          <w:rFonts w:cstheme="minorHAnsi"/>
          <w:b w:val="0"/>
          <w:bCs w:val="0"/>
          <w:sz w:val="22"/>
          <w:szCs w:val="22"/>
        </w:rPr>
      </w:pPr>
      <w:bookmarkStart w:id="10" w:name="_Ref58873435"/>
      <w:r w:rsidRPr="00DD6ADF">
        <w:rPr>
          <w:rFonts w:cstheme="minorHAnsi"/>
          <w:sz w:val="22"/>
          <w:szCs w:val="22"/>
        </w:rPr>
        <w:t>Indemnification by Yarris</w:t>
      </w:r>
      <w:r w:rsidRPr="00291DF9">
        <w:rPr>
          <w:rFonts w:cstheme="minorHAnsi"/>
          <w:b w:val="0"/>
          <w:bCs w:val="0"/>
          <w:sz w:val="22"/>
          <w:szCs w:val="22"/>
        </w:rPr>
        <w:t xml:space="preserve">.  Subject to </w:t>
      </w:r>
      <w:r>
        <w:rPr>
          <w:rFonts w:cstheme="minorHAnsi"/>
          <w:b w:val="0"/>
          <w:bCs w:val="0"/>
          <w:sz w:val="22"/>
          <w:szCs w:val="22"/>
        </w:rPr>
        <w:t xml:space="preserve">clause </w:t>
      </w:r>
      <w:r>
        <w:rPr>
          <w:rFonts w:cstheme="minorHAnsi"/>
          <w:b w:val="0"/>
          <w:bCs w:val="0"/>
          <w:sz w:val="22"/>
          <w:szCs w:val="22"/>
        </w:rPr>
        <w:fldChar w:fldCharType="begin"/>
      </w:r>
      <w:r>
        <w:rPr>
          <w:rFonts w:cstheme="minorHAnsi"/>
          <w:b w:val="0"/>
          <w:bCs w:val="0"/>
          <w:sz w:val="22"/>
          <w:szCs w:val="22"/>
        </w:rPr>
        <w:instrText xml:space="preserve"> REF _Ref58873262 \r \h  \* MERGEFORMAT </w:instrText>
      </w:r>
      <w:r>
        <w:rPr>
          <w:rFonts w:cstheme="minorHAnsi"/>
          <w:b w:val="0"/>
          <w:bCs w:val="0"/>
          <w:sz w:val="22"/>
          <w:szCs w:val="22"/>
        </w:rPr>
      </w:r>
      <w:r>
        <w:rPr>
          <w:rFonts w:cstheme="minorHAnsi"/>
          <w:b w:val="0"/>
          <w:bCs w:val="0"/>
          <w:sz w:val="22"/>
          <w:szCs w:val="22"/>
        </w:rPr>
        <w:fldChar w:fldCharType="separate"/>
      </w:r>
      <w:r>
        <w:rPr>
          <w:rFonts w:cstheme="minorHAnsi"/>
          <w:b w:val="0"/>
          <w:bCs w:val="0"/>
          <w:sz w:val="22"/>
          <w:szCs w:val="22"/>
        </w:rPr>
        <w:t>12.2</w:t>
      </w:r>
      <w:r>
        <w:rPr>
          <w:rFonts w:cstheme="minorHAnsi"/>
          <w:b w:val="0"/>
          <w:bCs w:val="0"/>
          <w:sz w:val="22"/>
          <w:szCs w:val="22"/>
        </w:rPr>
        <w:fldChar w:fldCharType="end"/>
      </w:r>
      <w:r w:rsidRPr="00291DF9">
        <w:rPr>
          <w:rFonts w:cstheme="minorHAnsi"/>
          <w:b w:val="0"/>
          <w:bCs w:val="0"/>
          <w:sz w:val="22"/>
          <w:szCs w:val="22"/>
        </w:rPr>
        <w:t xml:space="preserve">, </w:t>
      </w:r>
      <w:r>
        <w:rPr>
          <w:rFonts w:cstheme="minorHAnsi"/>
          <w:b w:val="0"/>
          <w:bCs w:val="0"/>
          <w:sz w:val="22"/>
          <w:szCs w:val="22"/>
        </w:rPr>
        <w:t>Yarris</w:t>
      </w:r>
      <w:r w:rsidRPr="00291DF9">
        <w:rPr>
          <w:rFonts w:cstheme="minorHAnsi"/>
          <w:b w:val="0"/>
          <w:bCs w:val="0"/>
          <w:sz w:val="22"/>
          <w:szCs w:val="22"/>
        </w:rPr>
        <w:t xml:space="preserve"> will defend Customer against any claim, suit or proceeding brought by a third party (“</w:t>
      </w:r>
      <w:r w:rsidRPr="00C8006D">
        <w:rPr>
          <w:rFonts w:cstheme="minorHAnsi"/>
          <w:sz w:val="22"/>
          <w:szCs w:val="22"/>
        </w:rPr>
        <w:t>Claims</w:t>
      </w:r>
      <w:r w:rsidRPr="00291DF9">
        <w:rPr>
          <w:rFonts w:cstheme="minorHAnsi"/>
          <w:b w:val="0"/>
          <w:bCs w:val="0"/>
          <w:sz w:val="22"/>
          <w:szCs w:val="22"/>
        </w:rPr>
        <w:t xml:space="preserve">”) alleging that Customer’s </w:t>
      </w:r>
      <w:r>
        <w:rPr>
          <w:rFonts w:cstheme="minorHAnsi"/>
          <w:b w:val="0"/>
          <w:bCs w:val="0"/>
          <w:sz w:val="22"/>
          <w:szCs w:val="22"/>
        </w:rPr>
        <w:t>u</w:t>
      </w:r>
      <w:r w:rsidRPr="00291DF9">
        <w:rPr>
          <w:rFonts w:cstheme="minorHAnsi"/>
          <w:b w:val="0"/>
          <w:bCs w:val="0"/>
          <w:sz w:val="22"/>
          <w:szCs w:val="22"/>
        </w:rPr>
        <w:t xml:space="preserve">se of the </w:t>
      </w:r>
      <w:r>
        <w:rPr>
          <w:rFonts w:cstheme="minorHAnsi"/>
          <w:b w:val="0"/>
          <w:bCs w:val="0"/>
          <w:sz w:val="22"/>
          <w:szCs w:val="22"/>
        </w:rPr>
        <w:t xml:space="preserve">Platform </w:t>
      </w:r>
      <w:r w:rsidRPr="00291DF9">
        <w:rPr>
          <w:rFonts w:cstheme="minorHAnsi"/>
          <w:b w:val="0"/>
          <w:bCs w:val="0"/>
          <w:sz w:val="22"/>
          <w:szCs w:val="22"/>
        </w:rPr>
        <w:t xml:space="preserve">infringes or misappropriates such third party’s Intellectual Property Rights, and will indemnify and hold harmless Customer against any damages and costs awarded against Customer or agreed in settlement by </w:t>
      </w:r>
      <w:r>
        <w:rPr>
          <w:rFonts w:cstheme="minorHAnsi"/>
          <w:b w:val="0"/>
          <w:bCs w:val="0"/>
          <w:sz w:val="22"/>
          <w:szCs w:val="22"/>
        </w:rPr>
        <w:t>Yarris</w:t>
      </w:r>
      <w:r w:rsidRPr="00291DF9">
        <w:rPr>
          <w:rFonts w:cstheme="minorHAnsi"/>
          <w:b w:val="0"/>
          <w:bCs w:val="0"/>
          <w:sz w:val="22"/>
          <w:szCs w:val="22"/>
        </w:rPr>
        <w:t xml:space="preserve"> (including reasonable attorneys’ fees) resulting from such Claim.</w:t>
      </w:r>
      <w:bookmarkEnd w:id="10"/>
    </w:p>
    <w:p w14:paraId="5A3C1C93" w14:textId="77777777" w:rsidR="00B92752" w:rsidRPr="00432F9A" w:rsidRDefault="00B92752" w:rsidP="00017BDC">
      <w:pPr>
        <w:pStyle w:val="Heading3"/>
        <w:numPr>
          <w:ilvl w:val="1"/>
          <w:numId w:val="35"/>
        </w:numPr>
        <w:jc w:val="left"/>
        <w:rPr>
          <w:rFonts w:cstheme="minorHAnsi"/>
          <w:b w:val="0"/>
          <w:bCs w:val="0"/>
          <w:sz w:val="22"/>
          <w:szCs w:val="22"/>
        </w:rPr>
      </w:pPr>
      <w:bookmarkStart w:id="11" w:name="_Ref58873262"/>
      <w:r w:rsidRPr="00DD6ADF">
        <w:rPr>
          <w:rFonts w:cstheme="minorHAnsi"/>
          <w:sz w:val="22"/>
          <w:szCs w:val="22"/>
        </w:rPr>
        <w:t>Exclusions</w:t>
      </w:r>
      <w:r w:rsidRPr="00291DF9">
        <w:rPr>
          <w:rFonts w:cstheme="minorHAnsi"/>
          <w:b w:val="0"/>
          <w:bCs w:val="0"/>
          <w:sz w:val="22"/>
          <w:szCs w:val="22"/>
        </w:rPr>
        <w:t xml:space="preserve">.  </w:t>
      </w:r>
      <w:r>
        <w:rPr>
          <w:rFonts w:cstheme="minorHAnsi"/>
          <w:b w:val="0"/>
          <w:bCs w:val="0"/>
          <w:sz w:val="22"/>
          <w:szCs w:val="22"/>
        </w:rPr>
        <w:t>Yarris’</w:t>
      </w:r>
      <w:r w:rsidRPr="00291DF9">
        <w:rPr>
          <w:rFonts w:cstheme="minorHAnsi"/>
          <w:b w:val="0"/>
          <w:bCs w:val="0"/>
          <w:sz w:val="22"/>
          <w:szCs w:val="22"/>
        </w:rPr>
        <w:t xml:space="preserve"> </w:t>
      </w:r>
      <w:r w:rsidRPr="00432F9A">
        <w:rPr>
          <w:rFonts w:cstheme="minorHAnsi"/>
          <w:b w:val="0"/>
          <w:bCs w:val="0"/>
          <w:sz w:val="22"/>
          <w:szCs w:val="22"/>
        </w:rPr>
        <w:t>obligations under clause 12.1 will not apply if the underlying third-party Claim arises from or as a result of: (</w:t>
      </w:r>
      <w:proofErr w:type="spellStart"/>
      <w:r w:rsidRPr="00432F9A">
        <w:rPr>
          <w:rFonts w:cstheme="minorHAnsi"/>
          <w:b w:val="0"/>
          <w:bCs w:val="0"/>
          <w:sz w:val="22"/>
          <w:szCs w:val="22"/>
        </w:rPr>
        <w:t>i</w:t>
      </w:r>
      <w:proofErr w:type="spellEnd"/>
      <w:r w:rsidRPr="00432F9A">
        <w:rPr>
          <w:rFonts w:cstheme="minorHAnsi"/>
          <w:b w:val="0"/>
          <w:bCs w:val="0"/>
          <w:sz w:val="22"/>
          <w:szCs w:val="22"/>
        </w:rPr>
        <w:t>) Customer’s breach of this Agreement, negligence, willful misconduct or fraud; (ii) any Customer Materials; (iii) Customer’s failure to use any enhancements, modifications, or updates to the Platform that have been provided by Yarris; (iv) modifications to the Platform by anyone other than Yarris; or (v) combinations of the Platform with software, data or materials not provided by Yarris.</w:t>
      </w:r>
      <w:bookmarkEnd w:id="11"/>
      <w:r w:rsidRPr="00432F9A">
        <w:rPr>
          <w:rFonts w:cstheme="minorHAnsi"/>
          <w:b w:val="0"/>
          <w:bCs w:val="0"/>
          <w:sz w:val="22"/>
          <w:szCs w:val="22"/>
        </w:rPr>
        <w:t xml:space="preserve">  </w:t>
      </w:r>
    </w:p>
    <w:p w14:paraId="4F211722" w14:textId="77777777" w:rsidR="00B92752" w:rsidRPr="00BC6A5E" w:rsidRDefault="00B92752" w:rsidP="00017BDC">
      <w:pPr>
        <w:pStyle w:val="Heading3"/>
        <w:numPr>
          <w:ilvl w:val="1"/>
          <w:numId w:val="35"/>
        </w:numPr>
        <w:jc w:val="left"/>
        <w:rPr>
          <w:rFonts w:cstheme="minorHAnsi"/>
          <w:b w:val="0"/>
          <w:bCs w:val="0"/>
          <w:sz w:val="22"/>
          <w:szCs w:val="22"/>
        </w:rPr>
      </w:pPr>
      <w:r w:rsidRPr="00432F9A">
        <w:rPr>
          <w:rFonts w:cstheme="minorHAnsi"/>
          <w:sz w:val="22"/>
          <w:szCs w:val="22"/>
        </w:rPr>
        <w:t>IP Remedies</w:t>
      </w:r>
      <w:r w:rsidRPr="00432F9A">
        <w:rPr>
          <w:rFonts w:cstheme="minorHAnsi"/>
          <w:b w:val="0"/>
          <w:bCs w:val="0"/>
          <w:sz w:val="22"/>
          <w:szCs w:val="22"/>
        </w:rPr>
        <w:t>.  If Yarris reasonably believes the Platform (or any component thereof) could infringe any third party’s Intellectual Property Rights, Yarris may, at its sole option and expense use commercially reasonable efforts to: (</w:t>
      </w:r>
      <w:proofErr w:type="spellStart"/>
      <w:r w:rsidRPr="00432F9A">
        <w:rPr>
          <w:rFonts w:cstheme="minorHAnsi"/>
          <w:b w:val="0"/>
          <w:bCs w:val="0"/>
          <w:sz w:val="22"/>
          <w:szCs w:val="22"/>
        </w:rPr>
        <w:t>i</w:t>
      </w:r>
      <w:proofErr w:type="spellEnd"/>
      <w:r w:rsidRPr="00432F9A">
        <w:rPr>
          <w:rFonts w:cstheme="minorHAnsi"/>
          <w:b w:val="0"/>
          <w:bCs w:val="0"/>
          <w:sz w:val="22"/>
          <w:szCs w:val="22"/>
        </w:rPr>
        <w:t xml:space="preserve">) modify or replace the Platform, or any </w:t>
      </w:r>
      <w:r w:rsidRPr="00432F9A">
        <w:rPr>
          <w:rFonts w:cstheme="minorHAnsi"/>
          <w:b w:val="0"/>
          <w:bCs w:val="0"/>
          <w:sz w:val="22"/>
          <w:szCs w:val="22"/>
        </w:rPr>
        <w:lastRenderedPageBreak/>
        <w:t>component or part thereof, to make it non-infringing; or (ii) procure the right for Customer to continue use.  If Yarris determines that neither alternative is commercially practicable, Yarris may terminate this Agreement, in its entirety or with respect to the affected component, by providing written notice to Customer.   In the event of any such termination, Yarris will refund to Customer a pro-rata portion of the Fees that have been paid for the unexpired portion.   The rights and remedies set forth in this clause 12.3 will constitute Customer’s sole and exclusive remedy for any infringement or misappropriation</w:t>
      </w:r>
      <w:r w:rsidRPr="00BC6A5E">
        <w:rPr>
          <w:rFonts w:cstheme="minorHAnsi"/>
          <w:b w:val="0"/>
          <w:bCs w:val="0"/>
          <w:sz w:val="22"/>
          <w:szCs w:val="22"/>
        </w:rPr>
        <w:t xml:space="preserve"> of Intellectual Property Rights in connection with the Platform. </w:t>
      </w:r>
    </w:p>
    <w:p w14:paraId="43814420" w14:textId="77777777" w:rsidR="00B92752" w:rsidRPr="00291DF9" w:rsidRDefault="00B92752" w:rsidP="00017BDC">
      <w:pPr>
        <w:pStyle w:val="Heading3"/>
        <w:numPr>
          <w:ilvl w:val="1"/>
          <w:numId w:val="35"/>
        </w:numPr>
        <w:jc w:val="left"/>
        <w:rPr>
          <w:rFonts w:cstheme="minorHAnsi"/>
          <w:b w:val="0"/>
          <w:bCs w:val="0"/>
          <w:sz w:val="22"/>
          <w:szCs w:val="22"/>
        </w:rPr>
      </w:pPr>
      <w:r w:rsidRPr="00BC6A5E">
        <w:rPr>
          <w:rFonts w:cstheme="minorHAnsi"/>
          <w:sz w:val="22"/>
          <w:szCs w:val="22"/>
        </w:rPr>
        <w:t>Indemnification by Customer</w:t>
      </w:r>
      <w:r w:rsidRPr="00BC6A5E">
        <w:rPr>
          <w:rFonts w:cstheme="minorHAnsi"/>
          <w:b w:val="0"/>
          <w:bCs w:val="0"/>
          <w:sz w:val="22"/>
          <w:szCs w:val="22"/>
        </w:rPr>
        <w:t xml:space="preserve">.  Subject to clause </w:t>
      </w:r>
      <w:r w:rsidRPr="00BC6A5E">
        <w:rPr>
          <w:rFonts w:cstheme="minorHAnsi"/>
          <w:b w:val="0"/>
          <w:bCs w:val="0"/>
          <w:sz w:val="22"/>
          <w:szCs w:val="22"/>
        </w:rPr>
        <w:fldChar w:fldCharType="begin"/>
      </w:r>
      <w:r w:rsidRPr="00BC6A5E">
        <w:rPr>
          <w:rFonts w:cstheme="minorHAnsi"/>
          <w:b w:val="0"/>
          <w:bCs w:val="0"/>
          <w:sz w:val="22"/>
          <w:szCs w:val="22"/>
        </w:rPr>
        <w:instrText xml:space="preserve"> REF _Ref58873654 \r \h </w:instrText>
      </w:r>
      <w:r>
        <w:rPr>
          <w:rFonts w:cstheme="minorHAnsi"/>
          <w:b w:val="0"/>
          <w:bCs w:val="0"/>
          <w:sz w:val="22"/>
          <w:szCs w:val="22"/>
        </w:rPr>
        <w:instrText xml:space="preserve"> \* MERGEFORMAT </w:instrText>
      </w:r>
      <w:r w:rsidRPr="00BC6A5E">
        <w:rPr>
          <w:rFonts w:cstheme="minorHAnsi"/>
          <w:b w:val="0"/>
          <w:bCs w:val="0"/>
          <w:sz w:val="22"/>
          <w:szCs w:val="22"/>
        </w:rPr>
      </w:r>
      <w:r w:rsidRPr="00BC6A5E">
        <w:rPr>
          <w:rFonts w:cstheme="minorHAnsi"/>
          <w:b w:val="0"/>
          <w:bCs w:val="0"/>
          <w:sz w:val="22"/>
          <w:szCs w:val="22"/>
        </w:rPr>
        <w:fldChar w:fldCharType="separate"/>
      </w:r>
      <w:r>
        <w:rPr>
          <w:rFonts w:cstheme="minorHAnsi"/>
          <w:b w:val="0"/>
          <w:bCs w:val="0"/>
          <w:sz w:val="22"/>
          <w:szCs w:val="22"/>
        </w:rPr>
        <w:t>12.5</w:t>
      </w:r>
      <w:r w:rsidRPr="00BC6A5E">
        <w:rPr>
          <w:rFonts w:cstheme="minorHAnsi"/>
          <w:b w:val="0"/>
          <w:bCs w:val="0"/>
          <w:sz w:val="22"/>
          <w:szCs w:val="22"/>
        </w:rPr>
        <w:fldChar w:fldCharType="end"/>
      </w:r>
      <w:r w:rsidRPr="00BC6A5E">
        <w:rPr>
          <w:rFonts w:cstheme="minorHAnsi"/>
          <w:b w:val="0"/>
          <w:bCs w:val="0"/>
          <w:sz w:val="22"/>
          <w:szCs w:val="22"/>
        </w:rPr>
        <w:t>, Customer will defend Yarris against Claims arising from (</w:t>
      </w:r>
      <w:proofErr w:type="spellStart"/>
      <w:r w:rsidRPr="00BC6A5E">
        <w:rPr>
          <w:rFonts w:cstheme="minorHAnsi"/>
          <w:b w:val="0"/>
          <w:bCs w:val="0"/>
          <w:sz w:val="22"/>
          <w:szCs w:val="22"/>
        </w:rPr>
        <w:t>i</w:t>
      </w:r>
      <w:proofErr w:type="spellEnd"/>
      <w:r w:rsidRPr="00BC6A5E">
        <w:rPr>
          <w:rFonts w:cstheme="minorHAnsi"/>
          <w:b w:val="0"/>
          <w:bCs w:val="0"/>
          <w:sz w:val="22"/>
          <w:szCs w:val="22"/>
        </w:rPr>
        <w:t>) any Customer Materials, including, without limitation, (A) any Claim that the Customer Materials infringe, misappropriate or otherwise violate any third party’s Intellectual Property Rights or privacy or other rights; or (B) any Claim that the use, provision, transmission, display or storage of Customer Materials violates any applicable law, rule or regulation; (ii) any of Customer’s products or services; and (iii</w:t>
      </w:r>
      <w:r w:rsidRPr="00291DF9">
        <w:rPr>
          <w:rFonts w:cstheme="minorHAnsi"/>
          <w:b w:val="0"/>
          <w:bCs w:val="0"/>
          <w:sz w:val="22"/>
          <w:szCs w:val="22"/>
        </w:rPr>
        <w:t xml:space="preserve">) </w:t>
      </w:r>
      <w:r>
        <w:rPr>
          <w:rFonts w:cstheme="minorHAnsi"/>
          <w:b w:val="0"/>
          <w:bCs w:val="0"/>
          <w:sz w:val="22"/>
          <w:szCs w:val="22"/>
        </w:rPr>
        <w:t>use</w:t>
      </w:r>
      <w:r w:rsidRPr="00291DF9">
        <w:rPr>
          <w:rFonts w:cstheme="minorHAnsi"/>
          <w:b w:val="0"/>
          <w:bCs w:val="0"/>
          <w:sz w:val="22"/>
          <w:szCs w:val="22"/>
        </w:rPr>
        <w:t xml:space="preserve"> of the </w:t>
      </w:r>
      <w:r>
        <w:rPr>
          <w:rFonts w:cstheme="minorHAnsi"/>
          <w:b w:val="0"/>
          <w:bCs w:val="0"/>
          <w:sz w:val="22"/>
          <w:szCs w:val="22"/>
        </w:rPr>
        <w:t>Platform</w:t>
      </w:r>
      <w:r w:rsidRPr="00291DF9">
        <w:rPr>
          <w:rFonts w:cstheme="minorHAnsi"/>
          <w:b w:val="0"/>
          <w:bCs w:val="0"/>
          <w:sz w:val="22"/>
          <w:szCs w:val="22"/>
        </w:rPr>
        <w:t xml:space="preserve"> by Customer or its </w:t>
      </w:r>
      <w:r>
        <w:rPr>
          <w:rFonts w:cstheme="minorHAnsi"/>
          <w:b w:val="0"/>
          <w:bCs w:val="0"/>
          <w:sz w:val="22"/>
          <w:szCs w:val="22"/>
        </w:rPr>
        <w:t xml:space="preserve">End </w:t>
      </w:r>
      <w:r w:rsidRPr="00291DF9">
        <w:rPr>
          <w:rFonts w:cstheme="minorHAnsi"/>
          <w:b w:val="0"/>
          <w:bCs w:val="0"/>
          <w:sz w:val="22"/>
          <w:szCs w:val="22"/>
        </w:rPr>
        <w:t xml:space="preserve">Users in a manner that is not in accordance with this Agreement, including, without limitation, any breach of the license </w:t>
      </w:r>
      <w:r w:rsidRPr="00432F9A">
        <w:rPr>
          <w:rFonts w:cstheme="minorHAnsi"/>
          <w:b w:val="0"/>
          <w:bCs w:val="0"/>
          <w:sz w:val="22"/>
          <w:szCs w:val="22"/>
        </w:rPr>
        <w:t xml:space="preserve">restrictions in clauses 5 and </w:t>
      </w:r>
      <w:r w:rsidRPr="00432F9A">
        <w:rPr>
          <w:rFonts w:cstheme="minorHAnsi"/>
          <w:b w:val="0"/>
          <w:bCs w:val="0"/>
          <w:sz w:val="22"/>
          <w:szCs w:val="22"/>
        </w:rPr>
        <w:fldChar w:fldCharType="begin"/>
      </w:r>
      <w:r w:rsidRPr="00432F9A">
        <w:rPr>
          <w:rFonts w:cstheme="minorHAnsi"/>
          <w:b w:val="0"/>
          <w:bCs w:val="0"/>
          <w:sz w:val="22"/>
          <w:szCs w:val="22"/>
        </w:rPr>
        <w:instrText xml:space="preserve"> REF _Ref58873737 \r \h  \* MERGEFORMAT </w:instrText>
      </w:r>
      <w:r w:rsidRPr="00432F9A">
        <w:rPr>
          <w:rFonts w:cstheme="minorHAnsi"/>
          <w:b w:val="0"/>
          <w:bCs w:val="0"/>
          <w:sz w:val="22"/>
          <w:szCs w:val="22"/>
        </w:rPr>
      </w:r>
      <w:r w:rsidRPr="00432F9A">
        <w:rPr>
          <w:rFonts w:cstheme="minorHAnsi"/>
          <w:b w:val="0"/>
          <w:bCs w:val="0"/>
          <w:sz w:val="22"/>
          <w:szCs w:val="22"/>
        </w:rPr>
        <w:fldChar w:fldCharType="separate"/>
      </w:r>
      <w:r w:rsidRPr="00432F9A">
        <w:rPr>
          <w:rFonts w:cstheme="minorHAnsi"/>
          <w:b w:val="0"/>
          <w:bCs w:val="0"/>
          <w:sz w:val="22"/>
          <w:szCs w:val="22"/>
        </w:rPr>
        <w:t>6</w:t>
      </w:r>
      <w:r w:rsidRPr="00432F9A">
        <w:rPr>
          <w:rFonts w:cstheme="minorHAnsi"/>
          <w:b w:val="0"/>
          <w:bCs w:val="0"/>
          <w:sz w:val="22"/>
          <w:szCs w:val="22"/>
        </w:rPr>
        <w:fldChar w:fldCharType="end"/>
      </w:r>
      <w:r w:rsidRPr="00432F9A">
        <w:rPr>
          <w:rFonts w:cstheme="minorHAnsi"/>
          <w:b w:val="0"/>
          <w:bCs w:val="0"/>
          <w:sz w:val="22"/>
          <w:szCs w:val="22"/>
        </w:rPr>
        <w:t>, and in each case, will indemnify and hold harmless Yarris against any damages and costs awarded against Yarris or agreed in settlement by Customer (including</w:t>
      </w:r>
      <w:r w:rsidRPr="00291DF9">
        <w:rPr>
          <w:rFonts w:cstheme="minorHAnsi"/>
          <w:b w:val="0"/>
          <w:bCs w:val="0"/>
          <w:sz w:val="22"/>
          <w:szCs w:val="22"/>
        </w:rPr>
        <w:t xml:space="preserve"> reasonable attorneys’ fees) resulting from such Claim.</w:t>
      </w:r>
    </w:p>
    <w:p w14:paraId="511F521F" w14:textId="77777777" w:rsidR="00B92752" w:rsidRPr="00062C66" w:rsidRDefault="00B92752" w:rsidP="00017BDC">
      <w:pPr>
        <w:pStyle w:val="Heading3"/>
        <w:numPr>
          <w:ilvl w:val="1"/>
          <w:numId w:val="35"/>
        </w:numPr>
        <w:jc w:val="left"/>
        <w:rPr>
          <w:rFonts w:cstheme="minorHAnsi"/>
          <w:b w:val="0"/>
          <w:bCs w:val="0"/>
          <w:sz w:val="22"/>
          <w:szCs w:val="22"/>
        </w:rPr>
      </w:pPr>
      <w:bookmarkStart w:id="12" w:name="_Ref58873654"/>
      <w:r w:rsidRPr="00DD6ADF">
        <w:rPr>
          <w:rFonts w:cstheme="minorHAnsi"/>
          <w:sz w:val="22"/>
          <w:szCs w:val="22"/>
        </w:rPr>
        <w:t>Indemnification Procedures</w:t>
      </w:r>
      <w:r w:rsidRPr="00291DF9">
        <w:rPr>
          <w:rFonts w:cstheme="minorHAnsi"/>
          <w:b w:val="0"/>
          <w:bCs w:val="0"/>
          <w:sz w:val="22"/>
          <w:szCs w:val="22"/>
        </w:rPr>
        <w:t xml:space="preserve">.  The </w:t>
      </w:r>
      <w:r>
        <w:rPr>
          <w:rFonts w:cstheme="minorHAnsi"/>
          <w:b w:val="0"/>
          <w:bCs w:val="0"/>
          <w:sz w:val="22"/>
          <w:szCs w:val="22"/>
        </w:rPr>
        <w:t>p</w:t>
      </w:r>
      <w:r w:rsidRPr="00291DF9">
        <w:rPr>
          <w:rFonts w:cstheme="minorHAnsi"/>
          <w:b w:val="0"/>
          <w:bCs w:val="0"/>
          <w:sz w:val="22"/>
          <w:szCs w:val="22"/>
        </w:rPr>
        <w:t>arty seeking defense and indemnity (the “</w:t>
      </w:r>
      <w:r w:rsidRPr="007F6FB7">
        <w:rPr>
          <w:rFonts w:cstheme="minorHAnsi"/>
          <w:sz w:val="22"/>
          <w:szCs w:val="22"/>
        </w:rPr>
        <w:t>Indemnified Party</w:t>
      </w:r>
      <w:r w:rsidRPr="00291DF9">
        <w:rPr>
          <w:rFonts w:cstheme="minorHAnsi"/>
          <w:b w:val="0"/>
          <w:bCs w:val="0"/>
          <w:sz w:val="22"/>
          <w:szCs w:val="22"/>
        </w:rPr>
        <w:t xml:space="preserve">”) will promptly (and in any event no later than thirty (30) days after becoming aware of facts or circumstances that could reasonably give rise to any Claim) notify the other </w:t>
      </w:r>
      <w:r>
        <w:rPr>
          <w:rFonts w:cstheme="minorHAnsi"/>
          <w:b w:val="0"/>
          <w:bCs w:val="0"/>
          <w:sz w:val="22"/>
          <w:szCs w:val="22"/>
        </w:rPr>
        <w:t>p</w:t>
      </w:r>
      <w:r w:rsidRPr="00291DF9">
        <w:rPr>
          <w:rFonts w:cstheme="minorHAnsi"/>
          <w:b w:val="0"/>
          <w:bCs w:val="0"/>
          <w:sz w:val="22"/>
          <w:szCs w:val="22"/>
        </w:rPr>
        <w:t>arty (the “</w:t>
      </w:r>
      <w:r w:rsidRPr="007F6FB7">
        <w:rPr>
          <w:rFonts w:cstheme="minorHAnsi"/>
          <w:sz w:val="22"/>
          <w:szCs w:val="22"/>
        </w:rPr>
        <w:t>Indemnifying Party</w:t>
      </w:r>
      <w:r w:rsidRPr="00291DF9">
        <w:rPr>
          <w:rFonts w:cstheme="minorHAnsi"/>
          <w:b w:val="0"/>
          <w:bCs w:val="0"/>
          <w:sz w:val="22"/>
          <w:szCs w:val="22"/>
        </w:rPr>
        <w:t>”) of the Claim for which indemnity is being sought, and will reasonably cooperate with the Indemnifying Party in the defense and/or settlement thereof.  The Indemnifying Party will have the sole right to conduct the defense of any Claim for which the Indemnifying Party is responsible hereunder (provided that the Indemnifying Party may not settle any Claim without the Indemnified Party’s prior written approval unless the settlement is for a monetary amount, unconditionally releases the Indemnified Party from all liability without prejudice, does not require any admission by the Indemnified Party, and does not place restrictions upon the Indemnified Party’s business, products or services).  The Indemnified Party may participate in the defense or settlement of any such Claim at its own expense and with its own choice of counsel or, if the Indemnifying Party refuses to fulfill its obligation of defense, the Indemnified Party may defend itself and seek reimbursement from the Indemnifying Party.</w:t>
      </w:r>
      <w:bookmarkEnd w:id="12"/>
    </w:p>
    <w:p w14:paraId="399E4894" w14:textId="7C73AFB2" w:rsidR="00B92752" w:rsidRPr="00017BDC" w:rsidRDefault="00B92752" w:rsidP="00017BDC">
      <w:pPr>
        <w:pStyle w:val="Heading3"/>
        <w:numPr>
          <w:ilvl w:val="0"/>
          <w:numId w:val="35"/>
        </w:numPr>
        <w:jc w:val="left"/>
        <w:rPr>
          <w:sz w:val="22"/>
          <w:szCs w:val="22"/>
        </w:rPr>
      </w:pPr>
      <w:r w:rsidRPr="00017BDC">
        <w:rPr>
          <w:sz w:val="22"/>
          <w:szCs w:val="22"/>
        </w:rPr>
        <w:t xml:space="preserve">Professional Services Warranty; Disclaimer </w:t>
      </w:r>
    </w:p>
    <w:p w14:paraId="08531D07" w14:textId="77777777" w:rsidR="00B92752" w:rsidRPr="00847A62" w:rsidRDefault="00B92752" w:rsidP="00017BDC">
      <w:pPr>
        <w:pStyle w:val="Heading3"/>
        <w:numPr>
          <w:ilvl w:val="1"/>
          <w:numId w:val="35"/>
        </w:numPr>
        <w:jc w:val="left"/>
        <w:rPr>
          <w:b w:val="0"/>
          <w:sz w:val="22"/>
          <w:szCs w:val="22"/>
        </w:rPr>
      </w:pPr>
      <w:r w:rsidRPr="00EA5289">
        <w:rPr>
          <w:sz w:val="22"/>
          <w:szCs w:val="22"/>
        </w:rPr>
        <w:t>By Yarris</w:t>
      </w:r>
      <w:r w:rsidRPr="00847A62">
        <w:rPr>
          <w:b w:val="0"/>
          <w:bCs w:val="0"/>
          <w:sz w:val="22"/>
          <w:szCs w:val="22"/>
        </w:rPr>
        <w:t xml:space="preserve">: We warrant that any Professional Services </w:t>
      </w:r>
      <w:r w:rsidRPr="00EA5289">
        <w:rPr>
          <w:b w:val="0"/>
          <w:bCs w:val="0"/>
          <w:sz w:val="22"/>
          <w:szCs w:val="22"/>
        </w:rPr>
        <w:t xml:space="preserve">performed by us </w:t>
      </w:r>
      <w:r w:rsidRPr="00847A62">
        <w:rPr>
          <w:b w:val="0"/>
          <w:bCs w:val="0"/>
          <w:sz w:val="22"/>
          <w:szCs w:val="22"/>
        </w:rPr>
        <w:t>will be performed in a good and workmanlike manner consistent with applicable industry</w:t>
      </w:r>
      <w:r w:rsidRPr="0036128F">
        <w:rPr>
          <w:b w:val="0"/>
          <w:bCs w:val="0"/>
          <w:sz w:val="22"/>
          <w:szCs w:val="22"/>
        </w:rPr>
        <w:t xml:space="preserve"> standards.  This warranty will be in effect for a period of thirty (30) days from the completion of any </w:t>
      </w:r>
      <w:r>
        <w:rPr>
          <w:b w:val="0"/>
          <w:bCs w:val="0"/>
          <w:sz w:val="22"/>
          <w:szCs w:val="22"/>
        </w:rPr>
        <w:t>P</w:t>
      </w:r>
      <w:r w:rsidRPr="0036128F">
        <w:rPr>
          <w:b w:val="0"/>
          <w:bCs w:val="0"/>
          <w:sz w:val="22"/>
          <w:szCs w:val="22"/>
        </w:rPr>
        <w:t xml:space="preserve">rofessional </w:t>
      </w:r>
      <w:r>
        <w:rPr>
          <w:b w:val="0"/>
          <w:bCs w:val="0"/>
          <w:sz w:val="22"/>
          <w:szCs w:val="22"/>
        </w:rPr>
        <w:t>S</w:t>
      </w:r>
      <w:r w:rsidRPr="0036128F">
        <w:rPr>
          <w:b w:val="0"/>
          <w:bCs w:val="0"/>
          <w:sz w:val="22"/>
          <w:szCs w:val="22"/>
        </w:rPr>
        <w:t xml:space="preserve">ervices.  As Customer’s sole and exclusive remedy and </w:t>
      </w:r>
      <w:r>
        <w:rPr>
          <w:b w:val="0"/>
          <w:bCs w:val="0"/>
          <w:sz w:val="22"/>
          <w:szCs w:val="22"/>
        </w:rPr>
        <w:t>Yarris</w:t>
      </w:r>
      <w:r w:rsidRPr="0036128F">
        <w:rPr>
          <w:b w:val="0"/>
          <w:bCs w:val="0"/>
          <w:sz w:val="22"/>
          <w:szCs w:val="22"/>
        </w:rPr>
        <w:t xml:space="preserve">’ entire liability for any breach of the foregoing warranty, </w:t>
      </w:r>
      <w:r>
        <w:rPr>
          <w:b w:val="0"/>
          <w:bCs w:val="0"/>
          <w:sz w:val="22"/>
          <w:szCs w:val="22"/>
        </w:rPr>
        <w:t xml:space="preserve">Yarris </w:t>
      </w:r>
      <w:r w:rsidRPr="0036128F">
        <w:rPr>
          <w:b w:val="0"/>
          <w:bCs w:val="0"/>
          <w:sz w:val="22"/>
          <w:szCs w:val="22"/>
        </w:rPr>
        <w:t xml:space="preserve">will promptly re-perform any </w:t>
      </w:r>
      <w:r>
        <w:rPr>
          <w:b w:val="0"/>
          <w:bCs w:val="0"/>
          <w:sz w:val="22"/>
          <w:szCs w:val="22"/>
        </w:rPr>
        <w:t>p</w:t>
      </w:r>
      <w:r w:rsidRPr="0036128F">
        <w:rPr>
          <w:b w:val="0"/>
          <w:bCs w:val="0"/>
          <w:sz w:val="22"/>
          <w:szCs w:val="22"/>
        </w:rPr>
        <w:t xml:space="preserve">rofessional </w:t>
      </w:r>
      <w:r>
        <w:rPr>
          <w:b w:val="0"/>
          <w:bCs w:val="0"/>
          <w:sz w:val="22"/>
          <w:szCs w:val="22"/>
        </w:rPr>
        <w:t>s</w:t>
      </w:r>
      <w:r w:rsidRPr="0036128F">
        <w:rPr>
          <w:b w:val="0"/>
          <w:bCs w:val="0"/>
          <w:sz w:val="22"/>
          <w:szCs w:val="22"/>
        </w:rPr>
        <w:t>ervices that fail to meet this limited warranty</w:t>
      </w:r>
      <w:bookmarkStart w:id="13" w:name="_9kMLK5YVt7FC7DK"/>
      <w:r w:rsidRPr="0036128F">
        <w:rPr>
          <w:b w:val="0"/>
          <w:bCs w:val="0"/>
          <w:sz w:val="22"/>
          <w:szCs w:val="22"/>
        </w:rPr>
        <w:t>.</w:t>
      </w:r>
      <w:bookmarkEnd w:id="13"/>
      <w:r w:rsidRPr="0036128F">
        <w:rPr>
          <w:b w:val="0"/>
          <w:bCs w:val="0"/>
          <w:sz w:val="22"/>
          <w:szCs w:val="22"/>
        </w:rPr>
        <w:t xml:space="preserve">  </w:t>
      </w:r>
      <w:r>
        <w:rPr>
          <w:b w:val="0"/>
          <w:sz w:val="22"/>
          <w:szCs w:val="22"/>
        </w:rPr>
        <w:t>E</w:t>
      </w:r>
      <w:r w:rsidRPr="0036128F">
        <w:rPr>
          <w:b w:val="0"/>
          <w:sz w:val="22"/>
          <w:szCs w:val="22"/>
        </w:rPr>
        <w:t xml:space="preserve">xcept as expressly set forth </w:t>
      </w:r>
      <w:r>
        <w:rPr>
          <w:b w:val="0"/>
          <w:sz w:val="22"/>
          <w:szCs w:val="22"/>
        </w:rPr>
        <w:t>in this Agreement</w:t>
      </w:r>
      <w:r w:rsidRPr="0036128F">
        <w:rPr>
          <w:b w:val="0"/>
          <w:sz w:val="22"/>
          <w:szCs w:val="22"/>
        </w:rPr>
        <w:t xml:space="preserve">, the </w:t>
      </w:r>
      <w:r>
        <w:rPr>
          <w:b w:val="0"/>
          <w:sz w:val="22"/>
          <w:szCs w:val="22"/>
        </w:rPr>
        <w:t>P</w:t>
      </w:r>
      <w:r w:rsidRPr="0036128F">
        <w:rPr>
          <w:b w:val="0"/>
          <w:sz w:val="22"/>
          <w:szCs w:val="22"/>
        </w:rPr>
        <w:t>latform</w:t>
      </w:r>
      <w:r>
        <w:rPr>
          <w:b w:val="0"/>
          <w:sz w:val="22"/>
          <w:szCs w:val="22"/>
        </w:rPr>
        <w:t>, professional services</w:t>
      </w:r>
      <w:r w:rsidRPr="0036128F">
        <w:rPr>
          <w:b w:val="0"/>
          <w:sz w:val="22"/>
          <w:szCs w:val="22"/>
        </w:rPr>
        <w:t xml:space="preserve"> and other </w:t>
      </w:r>
      <w:r>
        <w:rPr>
          <w:b w:val="0"/>
          <w:sz w:val="22"/>
          <w:szCs w:val="22"/>
        </w:rPr>
        <w:t>Y</w:t>
      </w:r>
      <w:r w:rsidRPr="0036128F">
        <w:rPr>
          <w:b w:val="0"/>
          <w:sz w:val="22"/>
          <w:szCs w:val="22"/>
        </w:rPr>
        <w:t xml:space="preserve">arris intellectual property are provided on an “as is” basis, and </w:t>
      </w:r>
      <w:r>
        <w:rPr>
          <w:b w:val="0"/>
          <w:sz w:val="22"/>
          <w:szCs w:val="22"/>
        </w:rPr>
        <w:t>Y</w:t>
      </w:r>
      <w:r w:rsidRPr="0036128F">
        <w:rPr>
          <w:b w:val="0"/>
          <w:sz w:val="22"/>
          <w:szCs w:val="22"/>
        </w:rPr>
        <w:t xml:space="preserve">arris makes no warranties or representations to customer, its authorized end users or to any other party regarding the </w:t>
      </w:r>
      <w:r>
        <w:rPr>
          <w:b w:val="0"/>
          <w:sz w:val="22"/>
          <w:szCs w:val="22"/>
        </w:rPr>
        <w:t>Y</w:t>
      </w:r>
      <w:r w:rsidRPr="0036128F">
        <w:rPr>
          <w:b w:val="0"/>
          <w:sz w:val="22"/>
          <w:szCs w:val="22"/>
        </w:rPr>
        <w:t xml:space="preserve">arris intellectual property, the </w:t>
      </w:r>
      <w:r>
        <w:rPr>
          <w:b w:val="0"/>
          <w:sz w:val="22"/>
          <w:szCs w:val="22"/>
        </w:rPr>
        <w:t>P</w:t>
      </w:r>
      <w:r w:rsidRPr="0036128F">
        <w:rPr>
          <w:b w:val="0"/>
          <w:sz w:val="22"/>
          <w:szCs w:val="22"/>
        </w:rPr>
        <w:t>latform</w:t>
      </w:r>
      <w:r>
        <w:rPr>
          <w:b w:val="0"/>
          <w:sz w:val="22"/>
          <w:szCs w:val="22"/>
        </w:rPr>
        <w:t xml:space="preserve">, professional services </w:t>
      </w:r>
      <w:r w:rsidRPr="0036128F">
        <w:rPr>
          <w:b w:val="0"/>
          <w:sz w:val="22"/>
          <w:szCs w:val="22"/>
        </w:rPr>
        <w:t xml:space="preserve">or any other services </w:t>
      </w:r>
      <w:r w:rsidRPr="00A71D67">
        <w:rPr>
          <w:b w:val="0"/>
          <w:sz w:val="22"/>
          <w:szCs w:val="22"/>
        </w:rPr>
        <w:t xml:space="preserve">or materials provided hereunder.  To the maximum extent permitted by applicable law, </w:t>
      </w:r>
      <w:r w:rsidRPr="00EA5289">
        <w:rPr>
          <w:b w:val="0"/>
          <w:sz w:val="22"/>
          <w:szCs w:val="22"/>
        </w:rPr>
        <w:t>Yarris disclaims all warranties and representations, whether express or implied,</w:t>
      </w:r>
      <w:r w:rsidRPr="00A71D67">
        <w:rPr>
          <w:b w:val="0"/>
          <w:sz w:val="22"/>
          <w:szCs w:val="22"/>
        </w:rPr>
        <w:t xml:space="preserve"> including</w:t>
      </w:r>
      <w:r w:rsidRPr="0036128F">
        <w:rPr>
          <w:b w:val="0"/>
          <w:sz w:val="22"/>
          <w:szCs w:val="22"/>
        </w:rPr>
        <w:t xml:space="preserve">, but not limited to, any implied warranties of merchantability, fitness for a particular purpose or non-infringement, and any warranties arising out of course of dealing or usage of trade.  </w:t>
      </w:r>
      <w:r>
        <w:rPr>
          <w:b w:val="0"/>
          <w:sz w:val="22"/>
          <w:szCs w:val="22"/>
        </w:rPr>
        <w:t>W</w:t>
      </w:r>
      <w:r w:rsidRPr="0036128F">
        <w:rPr>
          <w:b w:val="0"/>
          <w:sz w:val="22"/>
          <w:szCs w:val="22"/>
        </w:rPr>
        <w:t xml:space="preserve">ithout limiting the foregoing, </w:t>
      </w:r>
      <w:r>
        <w:rPr>
          <w:b w:val="0"/>
          <w:sz w:val="22"/>
          <w:szCs w:val="22"/>
        </w:rPr>
        <w:t>Y</w:t>
      </w:r>
      <w:r w:rsidRPr="0036128F">
        <w:rPr>
          <w:b w:val="0"/>
          <w:sz w:val="22"/>
          <w:szCs w:val="22"/>
        </w:rPr>
        <w:t xml:space="preserve">arris disclaims any warranty that use of the </w:t>
      </w:r>
      <w:r>
        <w:rPr>
          <w:b w:val="0"/>
          <w:sz w:val="22"/>
          <w:szCs w:val="22"/>
        </w:rPr>
        <w:t xml:space="preserve">Platform </w:t>
      </w:r>
      <w:r w:rsidRPr="0036128F">
        <w:rPr>
          <w:b w:val="0"/>
          <w:sz w:val="22"/>
          <w:szCs w:val="22"/>
        </w:rPr>
        <w:t xml:space="preserve">will be </w:t>
      </w:r>
      <w:r w:rsidRPr="00847A62">
        <w:rPr>
          <w:b w:val="0"/>
          <w:sz w:val="22"/>
          <w:szCs w:val="22"/>
        </w:rPr>
        <w:t xml:space="preserve">error-free, bug-free or uninterrupted.  </w:t>
      </w:r>
    </w:p>
    <w:p w14:paraId="778D3F0D" w14:textId="77777777" w:rsidR="00B92752" w:rsidRPr="002807E8" w:rsidRDefault="00B92752" w:rsidP="00017BDC">
      <w:pPr>
        <w:pStyle w:val="Heading3"/>
        <w:numPr>
          <w:ilvl w:val="1"/>
          <w:numId w:val="35"/>
        </w:numPr>
        <w:jc w:val="left"/>
        <w:rPr>
          <w:b w:val="0"/>
          <w:bCs w:val="0"/>
          <w:sz w:val="22"/>
          <w:szCs w:val="22"/>
        </w:rPr>
      </w:pPr>
      <w:r w:rsidRPr="00847A62">
        <w:rPr>
          <w:sz w:val="22"/>
          <w:szCs w:val="22"/>
        </w:rPr>
        <w:lastRenderedPageBreak/>
        <w:t>By Partner</w:t>
      </w:r>
      <w:r w:rsidRPr="00847A62">
        <w:rPr>
          <w:bCs w:val="0"/>
          <w:sz w:val="22"/>
          <w:szCs w:val="22"/>
        </w:rPr>
        <w:t xml:space="preserve">: </w:t>
      </w:r>
      <w:r w:rsidRPr="00EA5289">
        <w:rPr>
          <w:b w:val="0"/>
          <w:sz w:val="22"/>
          <w:szCs w:val="22"/>
        </w:rPr>
        <w:t>Yarris gives no warrantie</w:t>
      </w:r>
      <w:r w:rsidRPr="00847A62">
        <w:rPr>
          <w:b w:val="0"/>
          <w:sz w:val="22"/>
          <w:szCs w:val="22"/>
        </w:rPr>
        <w:t>s</w:t>
      </w:r>
      <w:r w:rsidRPr="00EA5289">
        <w:rPr>
          <w:b w:val="0"/>
          <w:sz w:val="22"/>
          <w:szCs w:val="22"/>
        </w:rPr>
        <w:t xml:space="preserve"> </w:t>
      </w:r>
      <w:r w:rsidRPr="00EA5289">
        <w:rPr>
          <w:b w:val="0"/>
          <w:bCs w:val="0"/>
          <w:sz w:val="22"/>
          <w:szCs w:val="22"/>
        </w:rPr>
        <w:t>under clause 13.1</w:t>
      </w:r>
      <w:r>
        <w:rPr>
          <w:b w:val="0"/>
          <w:bCs w:val="0"/>
          <w:sz w:val="22"/>
          <w:szCs w:val="22"/>
        </w:rPr>
        <w:t xml:space="preserve"> </w:t>
      </w:r>
      <w:r w:rsidRPr="00EA5289">
        <w:rPr>
          <w:b w:val="0"/>
          <w:sz w:val="22"/>
          <w:szCs w:val="22"/>
        </w:rPr>
        <w:t xml:space="preserve">for </w:t>
      </w:r>
      <w:r w:rsidRPr="00847A62">
        <w:rPr>
          <w:b w:val="0"/>
          <w:sz w:val="22"/>
          <w:szCs w:val="22"/>
        </w:rPr>
        <w:t>Professional</w:t>
      </w:r>
      <w:r w:rsidRPr="00847A62">
        <w:rPr>
          <w:b w:val="0"/>
          <w:bCs w:val="0"/>
          <w:sz w:val="22"/>
          <w:szCs w:val="22"/>
        </w:rPr>
        <w:t xml:space="preserve"> Services </w:t>
      </w:r>
      <w:r w:rsidRPr="00EA5289">
        <w:rPr>
          <w:b w:val="0"/>
          <w:bCs w:val="0"/>
          <w:sz w:val="22"/>
          <w:szCs w:val="22"/>
        </w:rPr>
        <w:t>performed by a Partner, the terms and conditions of which Professional Services and are intended to be agreed separately between Customer and Partner.</w:t>
      </w:r>
    </w:p>
    <w:p w14:paraId="00B8C7B1" w14:textId="61C68E10" w:rsidR="00B92752" w:rsidRPr="00407D9C" w:rsidRDefault="00B92752" w:rsidP="00017BDC">
      <w:pPr>
        <w:pStyle w:val="Heading3"/>
        <w:numPr>
          <w:ilvl w:val="0"/>
          <w:numId w:val="35"/>
        </w:numPr>
        <w:jc w:val="left"/>
        <w:rPr>
          <w:sz w:val="22"/>
          <w:szCs w:val="22"/>
        </w:rPr>
      </w:pPr>
      <w:r w:rsidRPr="00407D9C">
        <w:rPr>
          <w:sz w:val="22"/>
          <w:szCs w:val="22"/>
        </w:rPr>
        <w:t>Limitation of liability</w:t>
      </w:r>
    </w:p>
    <w:p w14:paraId="4BD18F6A" w14:textId="77777777" w:rsidR="00B92752" w:rsidRDefault="00B92752" w:rsidP="00017BDC">
      <w:pPr>
        <w:pStyle w:val="Heading3"/>
        <w:numPr>
          <w:ilvl w:val="1"/>
          <w:numId w:val="35"/>
        </w:numPr>
        <w:jc w:val="left"/>
        <w:rPr>
          <w:rFonts w:cstheme="minorHAnsi"/>
          <w:b w:val="0"/>
          <w:bCs w:val="0"/>
          <w:sz w:val="22"/>
          <w:szCs w:val="22"/>
        </w:rPr>
      </w:pPr>
      <w:r w:rsidRPr="00062C66">
        <w:rPr>
          <w:rFonts w:cstheme="minorHAnsi"/>
          <w:sz w:val="22"/>
          <w:szCs w:val="22"/>
        </w:rPr>
        <w:t>Exclusion of Damages</w:t>
      </w:r>
      <w:r w:rsidRPr="005E26B1">
        <w:rPr>
          <w:rFonts w:cstheme="minorHAnsi"/>
          <w:b w:val="0"/>
          <w:bCs w:val="0"/>
          <w:sz w:val="22"/>
          <w:szCs w:val="22"/>
        </w:rPr>
        <w:t xml:space="preserve">.  </w:t>
      </w:r>
      <w:r>
        <w:rPr>
          <w:rFonts w:cstheme="minorHAnsi"/>
          <w:b w:val="0"/>
          <w:bCs w:val="0"/>
          <w:sz w:val="22"/>
          <w:szCs w:val="22"/>
        </w:rPr>
        <w:t>E</w:t>
      </w:r>
      <w:r w:rsidRPr="005E26B1">
        <w:rPr>
          <w:rFonts w:cstheme="minorHAnsi"/>
          <w:b w:val="0"/>
          <w:bCs w:val="0"/>
          <w:sz w:val="22"/>
          <w:szCs w:val="22"/>
        </w:rPr>
        <w:t>xcept</w:t>
      </w:r>
      <w:r w:rsidRPr="0036128F">
        <w:rPr>
          <w:rFonts w:cstheme="minorHAnsi"/>
          <w:b w:val="0"/>
          <w:bCs w:val="0"/>
          <w:sz w:val="22"/>
          <w:szCs w:val="22"/>
        </w:rPr>
        <w:t xml:space="preserve"> for: (</w:t>
      </w:r>
      <w:proofErr w:type="spellStart"/>
      <w:r w:rsidRPr="0036128F">
        <w:rPr>
          <w:rFonts w:cstheme="minorHAnsi"/>
          <w:b w:val="0"/>
          <w:bCs w:val="0"/>
          <w:sz w:val="22"/>
          <w:szCs w:val="22"/>
        </w:rPr>
        <w:t>i</w:t>
      </w:r>
      <w:proofErr w:type="spellEnd"/>
      <w:r w:rsidRPr="0036128F">
        <w:rPr>
          <w:rFonts w:cstheme="minorHAnsi"/>
          <w:b w:val="0"/>
          <w:bCs w:val="0"/>
          <w:sz w:val="22"/>
          <w:szCs w:val="22"/>
        </w:rPr>
        <w:t xml:space="preserve">) any infringement by one party of the other party’s intellectual property rights, (ii) fraud or willful misconduct by either party, or (iii) breach of customer’s payment obligations, neither party will be liable to the other for any incidental, special, exemplary, punitive or consequential damages, or any loss of income, data, profits, revenue or business interruption, or the cost of cover or substitute services or other economic loss, arising out of or in connection with this agreement, </w:t>
      </w:r>
      <w:r>
        <w:rPr>
          <w:rFonts w:cstheme="minorHAnsi"/>
          <w:b w:val="0"/>
          <w:bCs w:val="0"/>
          <w:sz w:val="22"/>
          <w:szCs w:val="22"/>
        </w:rPr>
        <w:t xml:space="preserve">Yarris’ </w:t>
      </w:r>
      <w:r w:rsidRPr="0036128F">
        <w:rPr>
          <w:rFonts w:cstheme="minorHAnsi"/>
          <w:b w:val="0"/>
          <w:bCs w:val="0"/>
          <w:sz w:val="22"/>
          <w:szCs w:val="22"/>
        </w:rPr>
        <w:t>i</w:t>
      </w:r>
      <w:r>
        <w:rPr>
          <w:rFonts w:cstheme="minorHAnsi"/>
          <w:b w:val="0"/>
          <w:bCs w:val="0"/>
          <w:sz w:val="22"/>
          <w:szCs w:val="22"/>
        </w:rPr>
        <w:t>ntellectual property</w:t>
      </w:r>
      <w:r w:rsidRPr="0036128F">
        <w:rPr>
          <w:rFonts w:cstheme="minorHAnsi"/>
          <w:b w:val="0"/>
          <w:bCs w:val="0"/>
          <w:sz w:val="22"/>
          <w:szCs w:val="22"/>
        </w:rPr>
        <w:t xml:space="preserve"> or the provision of the </w:t>
      </w:r>
      <w:r>
        <w:rPr>
          <w:rFonts w:cstheme="minorHAnsi"/>
          <w:b w:val="0"/>
          <w:bCs w:val="0"/>
          <w:sz w:val="22"/>
          <w:szCs w:val="22"/>
        </w:rPr>
        <w:t>Platform and</w:t>
      </w:r>
      <w:r w:rsidRPr="0036128F">
        <w:rPr>
          <w:rFonts w:cstheme="minorHAnsi"/>
          <w:b w:val="0"/>
          <w:bCs w:val="0"/>
          <w:sz w:val="22"/>
          <w:szCs w:val="22"/>
        </w:rPr>
        <w:t xml:space="preserve"> professional services, whether such liability arises from any claim based on contract, warranty, tort (including negligence), strict liability or otherwise, and whether or not such party was advised of the possibility of such loss or damage.</w:t>
      </w:r>
    </w:p>
    <w:p w14:paraId="7A6B1F50" w14:textId="77777777" w:rsidR="00017BDC" w:rsidRPr="00017BDC" w:rsidRDefault="00017BDC" w:rsidP="00017BDC">
      <w:pPr>
        <w:pStyle w:val="ListParagraph"/>
        <w:numPr>
          <w:ilvl w:val="1"/>
          <w:numId w:val="35"/>
        </w:numPr>
        <w:spacing w:after="240"/>
        <w:rPr>
          <w:rFonts w:asciiTheme="minorHAnsi" w:eastAsia="MS ??" w:hAnsiTheme="minorHAnsi" w:cstheme="minorHAnsi"/>
          <w:sz w:val="22"/>
          <w:szCs w:val="22"/>
          <w:lang w:val="en-US" w:eastAsia="en-US"/>
        </w:rPr>
      </w:pPr>
      <w:r w:rsidRPr="00017BDC">
        <w:rPr>
          <w:rFonts w:asciiTheme="minorHAnsi" w:eastAsia="MS ??" w:hAnsiTheme="minorHAnsi" w:cstheme="minorHAnsi"/>
          <w:b/>
          <w:bCs/>
          <w:sz w:val="22"/>
          <w:szCs w:val="22"/>
          <w:lang w:val="en-US" w:eastAsia="en-US"/>
        </w:rPr>
        <w:t>Total liability.</w:t>
      </w:r>
      <w:r w:rsidRPr="00017BDC">
        <w:rPr>
          <w:rFonts w:asciiTheme="minorHAnsi" w:eastAsia="MS ??" w:hAnsiTheme="minorHAnsi" w:cstheme="minorHAnsi"/>
          <w:sz w:val="22"/>
          <w:szCs w:val="22"/>
          <w:lang w:val="en-US" w:eastAsia="en-US"/>
        </w:rPr>
        <w:t xml:space="preserve">  To the maximum extent permitted by law, Yarris’ total liability to customer or its End Users in connection with this Agreement, Yarris’ intellectual property or the provision of the Platform or professional services, is limited to the Fees paid by Customer to Yarris in the twelve (12) months period preceding the event giving rise to the claim, regardless of the legal or equitable theory on which the claim or liability is based, and whether or not a party was advised of the possibility of such loss or damage.</w:t>
      </w:r>
    </w:p>
    <w:p w14:paraId="2AE4800F" w14:textId="18BACFF7" w:rsidR="00B92752" w:rsidRPr="00017BDC" w:rsidRDefault="00B92752" w:rsidP="00017BDC">
      <w:pPr>
        <w:pStyle w:val="Heading3"/>
        <w:numPr>
          <w:ilvl w:val="0"/>
          <w:numId w:val="35"/>
        </w:numPr>
        <w:jc w:val="left"/>
        <w:rPr>
          <w:sz w:val="22"/>
          <w:szCs w:val="22"/>
        </w:rPr>
      </w:pPr>
      <w:r w:rsidRPr="007C1807">
        <w:rPr>
          <w:sz w:val="22"/>
          <w:szCs w:val="22"/>
        </w:rPr>
        <w:t>Disputes</w:t>
      </w:r>
    </w:p>
    <w:p w14:paraId="1B11947F" w14:textId="77777777" w:rsidR="00B92752" w:rsidRDefault="00B92752" w:rsidP="00017BDC">
      <w:pPr>
        <w:pStyle w:val="ListParagraph"/>
        <w:spacing w:after="240"/>
      </w:pPr>
      <w:r w:rsidRPr="00407D9C">
        <w:rPr>
          <w:rFonts w:asciiTheme="minorHAnsi" w:hAnsiTheme="minorHAnsi" w:cs="Arial"/>
          <w:sz w:val="22"/>
          <w:szCs w:val="22"/>
        </w:rPr>
        <w:t xml:space="preserve">If a dispute arises, both </w:t>
      </w:r>
      <w:r>
        <w:rPr>
          <w:rFonts w:asciiTheme="minorHAnsi" w:hAnsiTheme="minorHAnsi" w:cs="Arial"/>
          <w:sz w:val="22"/>
          <w:szCs w:val="22"/>
        </w:rPr>
        <w:t xml:space="preserve">parties </w:t>
      </w:r>
      <w:r w:rsidRPr="00407D9C">
        <w:rPr>
          <w:rFonts w:asciiTheme="minorHAnsi" w:hAnsiTheme="minorHAnsi" w:cs="Arial"/>
          <w:sz w:val="22"/>
          <w:szCs w:val="22"/>
        </w:rPr>
        <w:t xml:space="preserve">agree that before instituting proceedings, </w:t>
      </w:r>
      <w:r>
        <w:rPr>
          <w:rFonts w:asciiTheme="minorHAnsi" w:hAnsiTheme="minorHAnsi" w:cs="Arial"/>
          <w:sz w:val="22"/>
          <w:szCs w:val="22"/>
        </w:rPr>
        <w:t>they</w:t>
      </w:r>
      <w:r w:rsidRPr="00407D9C">
        <w:rPr>
          <w:rFonts w:asciiTheme="minorHAnsi" w:hAnsiTheme="minorHAnsi" w:cs="Arial"/>
          <w:sz w:val="22"/>
          <w:szCs w:val="22"/>
        </w:rPr>
        <w:t xml:space="preserve"> will try to resolve the dispute by giving written notice of the dispute</w:t>
      </w:r>
      <w:r>
        <w:rPr>
          <w:rFonts w:asciiTheme="minorHAnsi" w:hAnsiTheme="minorHAnsi" w:cs="Arial"/>
          <w:sz w:val="22"/>
          <w:szCs w:val="22"/>
        </w:rPr>
        <w:t xml:space="preserve"> to the other</w:t>
      </w:r>
      <w:r w:rsidRPr="00407D9C">
        <w:rPr>
          <w:rFonts w:asciiTheme="minorHAnsi" w:hAnsiTheme="minorHAnsi" w:cs="Arial"/>
          <w:sz w:val="22"/>
          <w:szCs w:val="22"/>
        </w:rPr>
        <w:t xml:space="preserve">. If the dispute is not resolved within thirty days of the notice, either </w:t>
      </w:r>
      <w:r>
        <w:rPr>
          <w:rFonts w:asciiTheme="minorHAnsi" w:hAnsiTheme="minorHAnsi" w:cs="Arial"/>
          <w:sz w:val="22"/>
          <w:szCs w:val="22"/>
        </w:rPr>
        <w:t>party</w:t>
      </w:r>
      <w:r w:rsidRPr="00407D9C">
        <w:rPr>
          <w:rFonts w:asciiTheme="minorHAnsi" w:hAnsiTheme="minorHAnsi" w:cs="Arial"/>
          <w:sz w:val="22"/>
          <w:szCs w:val="22"/>
        </w:rPr>
        <w:t xml:space="preserve"> may bring proceedings in court. However, nothing in this clause prevents a party from obtaining urgent injunctive relief, if necessary, to protect their Intellectual Property Rights or Confidential Information.</w:t>
      </w:r>
    </w:p>
    <w:p w14:paraId="0C7A85D6" w14:textId="7E7970EF" w:rsidR="00B92752" w:rsidRPr="00EC7113" w:rsidRDefault="00B92752" w:rsidP="00017BDC">
      <w:pPr>
        <w:pStyle w:val="Heading3"/>
        <w:numPr>
          <w:ilvl w:val="0"/>
          <w:numId w:val="35"/>
        </w:numPr>
        <w:jc w:val="left"/>
        <w:rPr>
          <w:bCs w:val="0"/>
          <w:sz w:val="22"/>
          <w:szCs w:val="22"/>
        </w:rPr>
      </w:pPr>
      <w:r w:rsidRPr="00017BDC">
        <w:rPr>
          <w:sz w:val="22"/>
          <w:szCs w:val="22"/>
        </w:rPr>
        <w:t>Service availability</w:t>
      </w:r>
    </w:p>
    <w:p w14:paraId="536D10F9" w14:textId="44FA45AD"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Whilst Yarris will use reasonable commercial endeavours to provide the Platform for Customer’s use 24 hours a day, seven days a week, on occasions the Platform will be unavailable to permit maintenance or other development activity to take place.</w:t>
      </w:r>
    </w:p>
    <w:p w14:paraId="1A30FD12" w14:textId="77777777" w:rsidR="00B92752" w:rsidRPr="00017BDC" w:rsidRDefault="00B92752" w:rsidP="00017BDC">
      <w:pPr>
        <w:pStyle w:val="Heading3"/>
        <w:numPr>
          <w:ilvl w:val="1"/>
          <w:numId w:val="35"/>
        </w:numPr>
        <w:jc w:val="left"/>
        <w:rPr>
          <w:b w:val="0"/>
          <w:bCs w:val="0"/>
          <w:sz w:val="22"/>
          <w:szCs w:val="22"/>
        </w:rPr>
      </w:pPr>
      <w:r w:rsidRPr="00017BDC">
        <w:rPr>
          <w:b w:val="0"/>
          <w:bCs w:val="0"/>
          <w:sz w:val="22"/>
          <w:szCs w:val="22"/>
        </w:rPr>
        <w:t>If scheduled maintenance or down time of the Platform is required, Yarris will provide Customer with advance notice by email, being not less than 48 hours.  Where possible, Yarris will endeavor to provide Customer with notice of unscheduled maintenance or downtime of the Platform.</w:t>
      </w:r>
    </w:p>
    <w:p w14:paraId="6469627F" w14:textId="77777777" w:rsidR="00B92752" w:rsidRPr="00017BDC" w:rsidRDefault="00B92752" w:rsidP="00017BDC">
      <w:pPr>
        <w:pStyle w:val="Heading3"/>
        <w:numPr>
          <w:ilvl w:val="1"/>
          <w:numId w:val="35"/>
        </w:numPr>
        <w:jc w:val="left"/>
        <w:textDirection w:val="btLr"/>
        <w:rPr>
          <w:b w:val="0"/>
          <w:bCs w:val="0"/>
          <w:sz w:val="22"/>
          <w:szCs w:val="22"/>
        </w:rPr>
      </w:pPr>
      <w:r w:rsidRPr="00017BDC">
        <w:rPr>
          <w:b w:val="0"/>
          <w:bCs w:val="0"/>
          <w:sz w:val="22"/>
          <w:szCs w:val="22"/>
        </w:rPr>
        <w:t xml:space="preserve">We will </w:t>
      </w:r>
      <w:proofErr w:type="gramStart"/>
      <w:r w:rsidRPr="00017BDC">
        <w:rPr>
          <w:b w:val="0"/>
          <w:bCs w:val="0"/>
          <w:sz w:val="22"/>
          <w:szCs w:val="22"/>
        </w:rPr>
        <w:t>perform</w:t>
      </w:r>
      <w:proofErr w:type="gramEnd"/>
      <w:r w:rsidRPr="00017BDC">
        <w:rPr>
          <w:b w:val="0"/>
          <w:bCs w:val="0"/>
          <w:sz w:val="22"/>
          <w:szCs w:val="22"/>
        </w:rPr>
        <w:t xml:space="preserve"> our obligations under the Service Level Agreement. </w:t>
      </w:r>
    </w:p>
    <w:p w14:paraId="39F47C80" w14:textId="5D9270C0" w:rsidR="00B92752" w:rsidRPr="00407D9C" w:rsidRDefault="00EC5998" w:rsidP="008A1DAC">
      <w:pPr>
        <w:pStyle w:val="Heading3"/>
        <w:numPr>
          <w:ilvl w:val="0"/>
          <w:numId w:val="35"/>
        </w:numPr>
        <w:jc w:val="left"/>
        <w:rPr>
          <w:sz w:val="22"/>
          <w:szCs w:val="22"/>
        </w:rPr>
      </w:pPr>
      <w:r w:rsidRPr="008A1DAC">
        <w:rPr>
          <w:sz w:val="22"/>
          <w:szCs w:val="22"/>
        </w:rPr>
        <w:t>Value Added Tax</w:t>
      </w:r>
    </w:p>
    <w:p w14:paraId="09D751F0" w14:textId="55633B82" w:rsidR="007C1807" w:rsidRPr="002E235D" w:rsidRDefault="007C1807" w:rsidP="008A1DAC">
      <w:pPr>
        <w:pStyle w:val="Heading3"/>
        <w:numPr>
          <w:ilvl w:val="1"/>
          <w:numId w:val="35"/>
        </w:numPr>
        <w:jc w:val="left"/>
        <w:rPr>
          <w:rFonts w:cstheme="minorHAnsi"/>
          <w:sz w:val="22"/>
          <w:szCs w:val="22"/>
        </w:rPr>
      </w:pPr>
      <w:r w:rsidRPr="002E235D">
        <w:rPr>
          <w:rFonts w:cstheme="minorHAnsi"/>
          <w:b w:val="0"/>
          <w:bCs w:val="0"/>
          <w:sz w:val="22"/>
          <w:szCs w:val="22"/>
        </w:rPr>
        <w:t>This clause shall apply with respect to value added tax, ad valorem, goods and services or similar tax chargeable on supply or deemed supply of goods or services, sales and use taxes, consumption taxes and other similar taxes required by Applicable Law including any interest, penalties or other additions to tax thereon, required by Applicable Law (</w:t>
      </w:r>
      <w:r w:rsidRPr="007C1807">
        <w:rPr>
          <w:rFonts w:cstheme="minorHAnsi"/>
          <w:sz w:val="22"/>
          <w:szCs w:val="22"/>
        </w:rPr>
        <w:t>VAT</w:t>
      </w:r>
      <w:r w:rsidRPr="002E235D">
        <w:rPr>
          <w:rFonts w:cstheme="minorHAnsi"/>
          <w:b w:val="0"/>
          <w:bCs w:val="0"/>
          <w:sz w:val="22"/>
          <w:szCs w:val="22"/>
        </w:rPr>
        <w:t>).</w:t>
      </w:r>
    </w:p>
    <w:p w14:paraId="246F25FA" w14:textId="77777777" w:rsidR="007C1807" w:rsidRPr="002E235D" w:rsidRDefault="007C1807" w:rsidP="008A1DAC">
      <w:pPr>
        <w:pStyle w:val="Heading3"/>
        <w:numPr>
          <w:ilvl w:val="1"/>
          <w:numId w:val="35"/>
        </w:numPr>
        <w:jc w:val="left"/>
        <w:rPr>
          <w:rFonts w:cstheme="minorHAnsi"/>
          <w:sz w:val="22"/>
          <w:szCs w:val="22"/>
        </w:rPr>
      </w:pPr>
      <w:r w:rsidRPr="002E235D">
        <w:rPr>
          <w:rFonts w:cstheme="minorHAnsi"/>
          <w:b w:val="0"/>
          <w:bCs w:val="0"/>
          <w:sz w:val="22"/>
          <w:szCs w:val="22"/>
        </w:rPr>
        <w:t>All payments under this Agreement are exclusive of VAT.</w:t>
      </w:r>
    </w:p>
    <w:p w14:paraId="5710ADBA" w14:textId="77777777" w:rsidR="007C1807" w:rsidRPr="002E235D" w:rsidRDefault="007C1807" w:rsidP="008A1DAC">
      <w:pPr>
        <w:pStyle w:val="Heading3"/>
        <w:numPr>
          <w:ilvl w:val="1"/>
          <w:numId w:val="35"/>
        </w:numPr>
        <w:jc w:val="left"/>
        <w:rPr>
          <w:rFonts w:cstheme="minorHAnsi"/>
          <w:sz w:val="22"/>
          <w:szCs w:val="22"/>
        </w:rPr>
      </w:pPr>
      <w:r w:rsidRPr="002E235D">
        <w:rPr>
          <w:rFonts w:cstheme="minorHAnsi"/>
          <w:b w:val="0"/>
          <w:bCs w:val="0"/>
          <w:sz w:val="22"/>
          <w:szCs w:val="22"/>
        </w:rPr>
        <w:t xml:space="preserve">Subject to sub-clause (d), if VAT is required in respect of any payments under Applicable Law, Customer shall pay VAT at the applicable rate in respect of any such payments following the receipt of a valid VAT invoice in the appropriate form issued by Yarris in respect of those payments, such VAT to be payable on the later of the due date of the </w:t>
      </w:r>
      <w:r w:rsidRPr="002E235D">
        <w:rPr>
          <w:rFonts w:cstheme="minorHAnsi"/>
          <w:b w:val="0"/>
          <w:bCs w:val="0"/>
          <w:sz w:val="22"/>
          <w:szCs w:val="22"/>
        </w:rPr>
        <w:lastRenderedPageBreak/>
        <w:t>payment of the payments to which such VAT relates and 45 days after the receipt by Customer of the applicable valid invoice relating to the VAT payment.</w:t>
      </w:r>
    </w:p>
    <w:p w14:paraId="35E5A478" w14:textId="77777777" w:rsidR="007C1807" w:rsidRPr="002E235D" w:rsidRDefault="007C1807" w:rsidP="008A1DAC">
      <w:pPr>
        <w:pStyle w:val="Heading3"/>
        <w:numPr>
          <w:ilvl w:val="1"/>
          <w:numId w:val="35"/>
        </w:numPr>
        <w:jc w:val="left"/>
        <w:rPr>
          <w:rFonts w:cstheme="minorHAnsi"/>
          <w:sz w:val="22"/>
          <w:szCs w:val="22"/>
        </w:rPr>
      </w:pPr>
      <w:r w:rsidRPr="002E235D">
        <w:rPr>
          <w:rFonts w:cstheme="minorHAnsi"/>
          <w:b w:val="0"/>
          <w:bCs w:val="0"/>
          <w:sz w:val="22"/>
          <w:szCs w:val="22"/>
        </w:rPr>
        <w:t>if Yarris is a non-UK resident supplier and is not required to register for VAT, Yarris will advise Customer. If Customer is a UK VAT registered business, Customer acknowledges that in such case it must self-account for VAT under the reverse charge provisions.</w:t>
      </w:r>
    </w:p>
    <w:p w14:paraId="45E358A6" w14:textId="77777777" w:rsidR="007C1807" w:rsidRPr="008A1DAC" w:rsidRDefault="007C1807" w:rsidP="008A1DAC">
      <w:pPr>
        <w:pStyle w:val="Heading3"/>
        <w:numPr>
          <w:ilvl w:val="1"/>
          <w:numId w:val="35"/>
        </w:numPr>
        <w:jc w:val="left"/>
        <w:rPr>
          <w:rFonts w:cstheme="minorHAnsi"/>
          <w:b w:val="0"/>
          <w:bCs w:val="0"/>
          <w:sz w:val="22"/>
          <w:szCs w:val="22"/>
        </w:rPr>
      </w:pPr>
      <w:r w:rsidRPr="002E235D">
        <w:rPr>
          <w:rFonts w:cstheme="minorHAnsi"/>
          <w:b w:val="0"/>
          <w:bCs w:val="0"/>
          <w:sz w:val="22"/>
          <w:szCs w:val="22"/>
        </w:rPr>
        <w:t>The parties will reasonably cooperate to issue valid invoices for all amounts due under this Agreement consistent with VAT requirements.</w:t>
      </w:r>
    </w:p>
    <w:p w14:paraId="3DCCB5F7" w14:textId="77777777" w:rsidR="007C1807" w:rsidRPr="008A1DAC" w:rsidRDefault="007C1807" w:rsidP="008A1DAC">
      <w:pPr>
        <w:pStyle w:val="Heading3"/>
        <w:numPr>
          <w:ilvl w:val="1"/>
          <w:numId w:val="35"/>
        </w:numPr>
        <w:jc w:val="left"/>
        <w:rPr>
          <w:rFonts w:cstheme="minorHAnsi"/>
          <w:b w:val="0"/>
          <w:bCs w:val="0"/>
          <w:sz w:val="22"/>
          <w:szCs w:val="22"/>
        </w:rPr>
      </w:pPr>
      <w:r w:rsidRPr="002E235D">
        <w:rPr>
          <w:rFonts w:cstheme="minorHAnsi"/>
          <w:b w:val="0"/>
          <w:bCs w:val="0"/>
          <w:sz w:val="22"/>
          <w:szCs w:val="22"/>
        </w:rPr>
        <w:t>Yarrs shall not be responsible for any penalties and interest resulting by our failure to collect (if not included on a valid VAT invoice) or remit any such VAT.</w:t>
      </w:r>
    </w:p>
    <w:p w14:paraId="716DA084" w14:textId="77777777" w:rsidR="007C1807" w:rsidRPr="008A1DAC" w:rsidRDefault="007C1807" w:rsidP="008A1DAC">
      <w:pPr>
        <w:pStyle w:val="Heading3"/>
        <w:numPr>
          <w:ilvl w:val="1"/>
          <w:numId w:val="35"/>
        </w:numPr>
        <w:jc w:val="left"/>
        <w:rPr>
          <w:rFonts w:cstheme="minorHAnsi"/>
          <w:b w:val="0"/>
          <w:bCs w:val="0"/>
          <w:sz w:val="22"/>
          <w:szCs w:val="22"/>
        </w:rPr>
      </w:pPr>
      <w:r w:rsidRPr="002E235D">
        <w:rPr>
          <w:rFonts w:cstheme="minorHAnsi"/>
          <w:b w:val="0"/>
          <w:bCs w:val="0"/>
          <w:sz w:val="22"/>
          <w:szCs w:val="22"/>
        </w:rPr>
        <w:t xml:space="preserve">Both parties shall reasonably cooperate to eliminate </w:t>
      </w:r>
      <w:proofErr w:type="gramStart"/>
      <w:r w:rsidRPr="002E235D">
        <w:rPr>
          <w:rFonts w:cstheme="minorHAnsi"/>
          <w:b w:val="0"/>
          <w:bCs w:val="0"/>
          <w:sz w:val="22"/>
          <w:szCs w:val="22"/>
        </w:rPr>
        <w:t>or</w:t>
      </w:r>
      <w:proofErr w:type="gramEnd"/>
      <w:r w:rsidRPr="002E235D">
        <w:rPr>
          <w:rFonts w:cstheme="minorHAnsi"/>
          <w:b w:val="0"/>
          <w:bCs w:val="0"/>
          <w:sz w:val="22"/>
          <w:szCs w:val="22"/>
        </w:rPr>
        <w:t xml:space="preserve"> minimize the amount of any such VAT imposed on the transactions contemplated in this Agreement.</w:t>
      </w:r>
    </w:p>
    <w:p w14:paraId="1785B0FF" w14:textId="4B18A522" w:rsidR="00B92752" w:rsidRPr="00407D9C" w:rsidRDefault="00B92752" w:rsidP="008A1DAC">
      <w:pPr>
        <w:pStyle w:val="Heading3"/>
        <w:numPr>
          <w:ilvl w:val="0"/>
          <w:numId w:val="35"/>
        </w:numPr>
        <w:jc w:val="left"/>
        <w:rPr>
          <w:sz w:val="22"/>
          <w:szCs w:val="22"/>
        </w:rPr>
      </w:pPr>
      <w:r w:rsidRPr="00407D9C">
        <w:rPr>
          <w:sz w:val="22"/>
          <w:szCs w:val="22"/>
        </w:rPr>
        <w:t>General</w:t>
      </w:r>
    </w:p>
    <w:p w14:paraId="7EE3E01A" w14:textId="04C62E8B" w:rsidR="00B92752" w:rsidRPr="00D256B5" w:rsidRDefault="00B92752" w:rsidP="008A1DAC">
      <w:pPr>
        <w:pStyle w:val="Heading3"/>
        <w:numPr>
          <w:ilvl w:val="1"/>
          <w:numId w:val="35"/>
        </w:numPr>
        <w:jc w:val="left"/>
        <w:rPr>
          <w:sz w:val="22"/>
          <w:szCs w:val="22"/>
        </w:rPr>
      </w:pPr>
      <w:r w:rsidRPr="00407D9C">
        <w:rPr>
          <w:sz w:val="22"/>
          <w:szCs w:val="22"/>
        </w:rPr>
        <w:t xml:space="preserve">Entire agreement: </w:t>
      </w:r>
      <w:r w:rsidRPr="008A1DAC">
        <w:rPr>
          <w:b w:val="0"/>
          <w:bCs w:val="0"/>
          <w:sz w:val="22"/>
          <w:szCs w:val="22"/>
        </w:rPr>
        <w:t>This Agreement comprising the Terms and Conditions, together with the Quote supersede and extinguish all prior agreements, representations (whether oral or written), and understandings and constitute the entire agreement between Customer and Yarris relating to the Platform and the other matters dealt with in this Agreement.</w:t>
      </w:r>
    </w:p>
    <w:p w14:paraId="71664E0B" w14:textId="75F7A979" w:rsidR="00B92752" w:rsidRPr="00407D9C" w:rsidRDefault="00B92752" w:rsidP="008A1DAC">
      <w:pPr>
        <w:pStyle w:val="Heading3"/>
        <w:numPr>
          <w:ilvl w:val="1"/>
          <w:numId w:val="35"/>
        </w:numPr>
        <w:jc w:val="left"/>
        <w:rPr>
          <w:sz w:val="22"/>
          <w:szCs w:val="22"/>
        </w:rPr>
      </w:pPr>
      <w:r w:rsidRPr="00407D9C">
        <w:rPr>
          <w:sz w:val="22"/>
          <w:szCs w:val="22"/>
        </w:rPr>
        <w:t xml:space="preserve">Waiver: </w:t>
      </w:r>
      <w:r w:rsidRPr="008A1DAC">
        <w:rPr>
          <w:b w:val="0"/>
          <w:bCs w:val="0"/>
          <w:sz w:val="22"/>
          <w:szCs w:val="22"/>
        </w:rPr>
        <w:t>If either party waives any breach of this Agreement, this will not constitute a waiver of any other breach. No waiver will be effective unless made in writing.</w:t>
      </w:r>
    </w:p>
    <w:p w14:paraId="7CCCF620" w14:textId="0AD76047" w:rsidR="00B92752" w:rsidRPr="00407D9C" w:rsidRDefault="00B92752" w:rsidP="00EA2B3C">
      <w:pPr>
        <w:pStyle w:val="Heading3"/>
        <w:numPr>
          <w:ilvl w:val="1"/>
          <w:numId w:val="35"/>
        </w:numPr>
        <w:jc w:val="left"/>
        <w:rPr>
          <w:sz w:val="22"/>
          <w:szCs w:val="22"/>
        </w:rPr>
      </w:pPr>
      <w:r w:rsidRPr="00407D9C">
        <w:rPr>
          <w:sz w:val="22"/>
          <w:szCs w:val="22"/>
        </w:rPr>
        <w:t xml:space="preserve">Delay: </w:t>
      </w:r>
      <w:r w:rsidRPr="00EA2B3C">
        <w:rPr>
          <w:b w:val="0"/>
          <w:bCs w:val="0"/>
          <w:sz w:val="22"/>
          <w:szCs w:val="22"/>
        </w:rPr>
        <w:t>Neither party will be liable for any delay or failure in performance of its obligations under this Agreement if the delay or failure is due to any cause outside its reasonable control. This clause does not apply to any obligation to pay money.</w:t>
      </w:r>
    </w:p>
    <w:p w14:paraId="5E0B2CD3" w14:textId="0395419D" w:rsidR="00B92752" w:rsidRPr="00407D9C" w:rsidRDefault="00B92752" w:rsidP="00EA2B3C">
      <w:pPr>
        <w:pStyle w:val="Heading3"/>
        <w:numPr>
          <w:ilvl w:val="1"/>
          <w:numId w:val="35"/>
        </w:numPr>
        <w:jc w:val="left"/>
        <w:rPr>
          <w:sz w:val="22"/>
          <w:szCs w:val="22"/>
        </w:rPr>
      </w:pPr>
      <w:r w:rsidRPr="00407D9C">
        <w:rPr>
          <w:sz w:val="22"/>
          <w:szCs w:val="22"/>
        </w:rPr>
        <w:t xml:space="preserve">Promotion: </w:t>
      </w:r>
      <w:r w:rsidRPr="00EA2B3C">
        <w:rPr>
          <w:b w:val="0"/>
          <w:bCs w:val="0"/>
          <w:sz w:val="22"/>
          <w:szCs w:val="22"/>
        </w:rPr>
        <w:t xml:space="preserve">Yarris may display </w:t>
      </w:r>
      <w:r w:rsidRPr="00EA2B3C">
        <w:rPr>
          <w:rFonts w:eastAsiaTheme="minorHAnsi"/>
          <w:b w:val="0"/>
          <w:bCs w:val="0"/>
          <w:sz w:val="22"/>
          <w:szCs w:val="22"/>
          <w:lang w:val="en-GB" w:eastAsia="en-GB"/>
        </w:rPr>
        <w:t xml:space="preserve">Customer’s </w:t>
      </w:r>
      <w:r w:rsidRPr="00EA2B3C">
        <w:rPr>
          <w:b w:val="0"/>
          <w:bCs w:val="0"/>
          <w:sz w:val="22"/>
          <w:szCs w:val="22"/>
        </w:rPr>
        <w:t xml:space="preserve">company name and logo on the Website and name </w:t>
      </w:r>
      <w:r w:rsidRPr="00EA2B3C">
        <w:rPr>
          <w:rFonts w:eastAsiaTheme="minorHAnsi"/>
          <w:b w:val="0"/>
          <w:bCs w:val="0"/>
          <w:sz w:val="22"/>
          <w:szCs w:val="22"/>
          <w:lang w:val="en-GB" w:eastAsia="en-GB"/>
        </w:rPr>
        <w:t xml:space="preserve">Customer </w:t>
      </w:r>
      <w:r w:rsidRPr="00EA2B3C">
        <w:rPr>
          <w:b w:val="0"/>
          <w:bCs w:val="0"/>
          <w:sz w:val="22"/>
          <w:szCs w:val="22"/>
        </w:rPr>
        <w:t xml:space="preserve">as a user of the Platform, but Yarris must not disclose any details of Data or </w:t>
      </w:r>
      <w:r w:rsidRPr="00EA2B3C">
        <w:rPr>
          <w:rFonts w:eastAsiaTheme="minorHAnsi"/>
          <w:b w:val="0"/>
          <w:bCs w:val="0"/>
          <w:sz w:val="22"/>
          <w:szCs w:val="22"/>
          <w:lang w:val="en-GB" w:eastAsia="en-GB"/>
        </w:rPr>
        <w:t xml:space="preserve">Customer’s </w:t>
      </w:r>
      <w:r w:rsidRPr="00EA2B3C">
        <w:rPr>
          <w:b w:val="0"/>
          <w:bCs w:val="0"/>
          <w:sz w:val="22"/>
          <w:szCs w:val="22"/>
        </w:rPr>
        <w:t xml:space="preserve">usage of the Platform in accordance with clause 7. Yarris will immediately remove </w:t>
      </w:r>
      <w:r w:rsidRPr="00EA2B3C">
        <w:rPr>
          <w:rFonts w:eastAsiaTheme="minorHAnsi"/>
          <w:b w:val="0"/>
          <w:bCs w:val="0"/>
          <w:sz w:val="22"/>
          <w:szCs w:val="22"/>
          <w:lang w:val="en-GB" w:eastAsia="en-GB"/>
        </w:rPr>
        <w:t xml:space="preserve">Customer’s </w:t>
      </w:r>
      <w:r w:rsidRPr="00EA2B3C">
        <w:rPr>
          <w:b w:val="0"/>
          <w:bCs w:val="0"/>
          <w:sz w:val="22"/>
          <w:szCs w:val="22"/>
        </w:rPr>
        <w:t xml:space="preserve">company name and logo from the Website or on any other material upon expiry or termination of this Agreement, or at any time upon </w:t>
      </w:r>
      <w:r w:rsidRPr="00EA2B3C">
        <w:rPr>
          <w:rFonts w:eastAsiaTheme="minorHAnsi"/>
          <w:b w:val="0"/>
          <w:bCs w:val="0"/>
          <w:sz w:val="22"/>
          <w:szCs w:val="22"/>
          <w:lang w:val="en-GB" w:eastAsia="en-GB"/>
        </w:rPr>
        <w:t xml:space="preserve">Customer </w:t>
      </w:r>
      <w:r w:rsidRPr="00EA2B3C">
        <w:rPr>
          <w:b w:val="0"/>
          <w:bCs w:val="0"/>
          <w:sz w:val="22"/>
          <w:szCs w:val="22"/>
        </w:rPr>
        <w:t>written request.</w:t>
      </w:r>
      <w:r w:rsidRPr="00407D9C">
        <w:rPr>
          <w:sz w:val="22"/>
          <w:szCs w:val="22"/>
        </w:rPr>
        <w:t xml:space="preserve"> </w:t>
      </w:r>
    </w:p>
    <w:p w14:paraId="6DC37696" w14:textId="1002D1E5" w:rsidR="00B92752" w:rsidRPr="00407D9C" w:rsidRDefault="00B92752" w:rsidP="00EA2B3C">
      <w:pPr>
        <w:pStyle w:val="Heading3"/>
        <w:numPr>
          <w:ilvl w:val="1"/>
          <w:numId w:val="35"/>
        </w:numPr>
        <w:jc w:val="left"/>
        <w:rPr>
          <w:sz w:val="22"/>
          <w:szCs w:val="22"/>
        </w:rPr>
      </w:pPr>
      <w:r w:rsidRPr="00407D9C">
        <w:rPr>
          <w:sz w:val="22"/>
          <w:szCs w:val="22"/>
        </w:rPr>
        <w:t xml:space="preserve">Assignment: </w:t>
      </w:r>
      <w:r w:rsidRPr="00EA2B3C">
        <w:rPr>
          <w:b w:val="0"/>
          <w:bCs w:val="0"/>
          <w:sz w:val="22"/>
          <w:szCs w:val="22"/>
        </w:rPr>
        <w:t xml:space="preserve">Neither party may assign or transfer any rights to any other person without the other party’s prior written consent. Notwithstanding the foregoing, either party may assign or transfer this Agreement to a third </w:t>
      </w:r>
      <w:bookmarkStart w:id="14" w:name="_9kMPO5YVt4667BIfGp9H"/>
      <w:r w:rsidRPr="00EA2B3C">
        <w:rPr>
          <w:b w:val="0"/>
          <w:bCs w:val="0"/>
          <w:sz w:val="22"/>
          <w:szCs w:val="22"/>
        </w:rPr>
        <w:t>party</w:t>
      </w:r>
      <w:bookmarkEnd w:id="14"/>
      <w:r w:rsidRPr="00EA2B3C">
        <w:rPr>
          <w:b w:val="0"/>
          <w:bCs w:val="0"/>
          <w:sz w:val="22"/>
          <w:szCs w:val="22"/>
        </w:rPr>
        <w:t xml:space="preserve"> that succeeds to all or substantially </w:t>
      </w:r>
      <w:proofErr w:type="gramStart"/>
      <w:r w:rsidRPr="00EA2B3C">
        <w:rPr>
          <w:b w:val="0"/>
          <w:bCs w:val="0"/>
          <w:sz w:val="22"/>
          <w:szCs w:val="22"/>
        </w:rPr>
        <w:t>all of</w:t>
      </w:r>
      <w:proofErr w:type="gramEnd"/>
      <w:r w:rsidRPr="00EA2B3C">
        <w:rPr>
          <w:b w:val="0"/>
          <w:bCs w:val="0"/>
          <w:sz w:val="22"/>
          <w:szCs w:val="22"/>
        </w:rPr>
        <w:t xml:space="preserve"> the assigning party’s business and assets relating to the subject matter of this Agreement, whether by sale, merger, operation of law or otherwise.  Subject to the foregoing, this Agreement is binding upon and will inure to the benefit of each of the parties and their respective successors and permitted assigns.</w:t>
      </w:r>
    </w:p>
    <w:p w14:paraId="1D6CF072" w14:textId="573AF7F6" w:rsidR="000C2AA7" w:rsidRPr="002E235D" w:rsidRDefault="00B92752" w:rsidP="00EA2B3C">
      <w:pPr>
        <w:pStyle w:val="Heading3"/>
        <w:numPr>
          <w:ilvl w:val="1"/>
          <w:numId w:val="35"/>
        </w:numPr>
        <w:jc w:val="left"/>
        <w:rPr>
          <w:sz w:val="22"/>
          <w:szCs w:val="22"/>
        </w:rPr>
      </w:pPr>
      <w:r w:rsidRPr="00EA2B3C">
        <w:rPr>
          <w:sz w:val="22"/>
          <w:szCs w:val="22"/>
        </w:rPr>
        <w:t>Governing law:</w:t>
      </w:r>
      <w:r w:rsidRPr="00407D9C">
        <w:rPr>
          <w:sz w:val="22"/>
          <w:szCs w:val="22"/>
        </w:rPr>
        <w:t xml:space="preserve"> </w:t>
      </w:r>
      <w:r w:rsidR="000C2AA7" w:rsidRPr="00EA2B3C">
        <w:rPr>
          <w:b w:val="0"/>
          <w:bCs w:val="0"/>
          <w:sz w:val="22"/>
          <w:szCs w:val="22"/>
        </w:rPr>
        <w:t>This Agreement and any dispute or claim arising out of or in connection with it or its subject matter or formation (including non-contractual disputes or claims) shall be governed by and construed in accordance with the law of England and Wales. 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41019EE4" w14:textId="0C4773EF" w:rsidR="00B92752" w:rsidRPr="00407D9C" w:rsidRDefault="00B92752" w:rsidP="00EA2B3C">
      <w:pPr>
        <w:pStyle w:val="Heading3"/>
        <w:numPr>
          <w:ilvl w:val="1"/>
          <w:numId w:val="35"/>
        </w:numPr>
        <w:jc w:val="left"/>
        <w:rPr>
          <w:sz w:val="22"/>
          <w:szCs w:val="22"/>
        </w:rPr>
      </w:pPr>
      <w:r w:rsidRPr="00407D9C">
        <w:rPr>
          <w:sz w:val="22"/>
          <w:szCs w:val="22"/>
        </w:rPr>
        <w:t xml:space="preserve">Invalidity: </w:t>
      </w:r>
      <w:r w:rsidRPr="00EA2B3C">
        <w:rPr>
          <w:b w:val="0"/>
          <w:bCs w:val="0"/>
          <w:sz w:val="22"/>
          <w:szCs w:val="22"/>
        </w:rPr>
        <w:t>If any part or provision of this Agreement is invalid, unenforceable or in conflict with the law, that part or provision is replaced with a provision which, as far as possible, accomplishes the original purpose of that part or provision. The remainder of this Agreement will be binding on the parties.</w:t>
      </w:r>
    </w:p>
    <w:p w14:paraId="15AC5D8D" w14:textId="2C3749F4" w:rsidR="00B92752" w:rsidRPr="00407D9C" w:rsidRDefault="00B92752" w:rsidP="00EA2B3C">
      <w:pPr>
        <w:pStyle w:val="Heading3"/>
        <w:numPr>
          <w:ilvl w:val="1"/>
          <w:numId w:val="35"/>
        </w:numPr>
        <w:jc w:val="left"/>
        <w:rPr>
          <w:sz w:val="22"/>
          <w:szCs w:val="22"/>
        </w:rPr>
      </w:pPr>
      <w:r w:rsidRPr="00407D9C">
        <w:rPr>
          <w:sz w:val="22"/>
          <w:szCs w:val="22"/>
        </w:rPr>
        <w:t>Notices:</w:t>
      </w:r>
    </w:p>
    <w:p w14:paraId="108DB17C" w14:textId="77777777" w:rsidR="00B92752" w:rsidRPr="00EA2B3C" w:rsidRDefault="00B92752" w:rsidP="00EA2B3C">
      <w:pPr>
        <w:pStyle w:val="Heading3"/>
        <w:numPr>
          <w:ilvl w:val="0"/>
          <w:numId w:val="51"/>
        </w:numPr>
        <w:tabs>
          <w:tab w:val="clear" w:pos="927"/>
        </w:tabs>
        <w:ind w:left="1276" w:hanging="567"/>
        <w:jc w:val="left"/>
        <w:rPr>
          <w:b w:val="0"/>
          <w:bCs w:val="0"/>
          <w:sz w:val="22"/>
          <w:szCs w:val="22"/>
        </w:rPr>
      </w:pPr>
      <w:r w:rsidRPr="00EA2B3C">
        <w:rPr>
          <w:b w:val="0"/>
          <w:bCs w:val="0"/>
          <w:sz w:val="22"/>
          <w:szCs w:val="22"/>
        </w:rPr>
        <w:lastRenderedPageBreak/>
        <w:t xml:space="preserve">Any notice given under this Agreement by either party to the other must be in writing by email and will be deemed to have been given on transmission unless a non-transmission notification is transmitted to the sender. </w:t>
      </w:r>
    </w:p>
    <w:p w14:paraId="26DE8B8F" w14:textId="77777777" w:rsidR="00B92752" w:rsidRPr="00EA2B3C" w:rsidRDefault="00B92752" w:rsidP="00EA2B3C">
      <w:pPr>
        <w:pStyle w:val="Heading3"/>
        <w:numPr>
          <w:ilvl w:val="0"/>
          <w:numId w:val="51"/>
        </w:numPr>
        <w:tabs>
          <w:tab w:val="clear" w:pos="927"/>
        </w:tabs>
        <w:ind w:left="1276" w:hanging="567"/>
        <w:jc w:val="left"/>
        <w:rPr>
          <w:b w:val="0"/>
          <w:bCs w:val="0"/>
          <w:sz w:val="22"/>
          <w:szCs w:val="22"/>
        </w:rPr>
      </w:pPr>
      <w:r w:rsidRPr="00EA2B3C">
        <w:rPr>
          <w:b w:val="0"/>
          <w:bCs w:val="0"/>
          <w:sz w:val="22"/>
          <w:szCs w:val="22"/>
        </w:rPr>
        <w:t>Notices to Yarris must be sent to support@dazychain.com or to any other email address notified by email to Customer by Yarris. Notices to Customer will be sent to the email address which Customer provided when setting up Customer’s access to the Platform.</w:t>
      </w:r>
    </w:p>
    <w:p w14:paraId="429CB88D" w14:textId="18E0CBB6" w:rsidR="00B92752" w:rsidRDefault="00B92752" w:rsidP="00EA2B3C">
      <w:pPr>
        <w:pStyle w:val="Heading3"/>
        <w:numPr>
          <w:ilvl w:val="1"/>
          <w:numId w:val="35"/>
        </w:numPr>
        <w:jc w:val="left"/>
      </w:pPr>
      <w:r w:rsidRPr="00407D9C">
        <w:rPr>
          <w:sz w:val="22"/>
          <w:szCs w:val="22"/>
        </w:rPr>
        <w:t xml:space="preserve">Interpretation of conflicting terms: </w:t>
      </w:r>
      <w:r w:rsidRPr="00EA2B3C">
        <w:rPr>
          <w:b w:val="0"/>
          <w:bCs w:val="0"/>
          <w:sz w:val="22"/>
          <w:szCs w:val="22"/>
        </w:rPr>
        <w:t>If there is a conflict between the documents that make up this Agreement, the documents will control in the following order: The Quote and the Agreement.</w:t>
      </w:r>
      <w:r w:rsidRPr="00407D9C">
        <w:rPr>
          <w:sz w:val="22"/>
          <w:szCs w:val="22"/>
        </w:rPr>
        <w:t> </w:t>
      </w:r>
    </w:p>
    <w:p w14:paraId="1160DDA1" w14:textId="02F3CEA0" w:rsidR="00B92752" w:rsidRDefault="00B92752" w:rsidP="00EA2B3C">
      <w:pPr>
        <w:pStyle w:val="Heading3"/>
        <w:numPr>
          <w:ilvl w:val="1"/>
          <w:numId w:val="35"/>
        </w:numPr>
        <w:jc w:val="left"/>
        <w:rPr>
          <w:sz w:val="22"/>
          <w:szCs w:val="22"/>
        </w:rPr>
      </w:pPr>
      <w:r>
        <w:rPr>
          <w:sz w:val="22"/>
          <w:szCs w:val="22"/>
        </w:rPr>
        <w:t xml:space="preserve">Execution: </w:t>
      </w:r>
      <w:r w:rsidRPr="00EA2B3C">
        <w:rPr>
          <w:b w:val="0"/>
          <w:bCs w:val="0"/>
          <w:sz w:val="22"/>
          <w:szCs w:val="22"/>
        </w:rPr>
        <w:t>This agreement may be executed in counterparts or by secure digital/electronic signature such as DocuSign.</w:t>
      </w:r>
    </w:p>
    <w:p w14:paraId="4C232C40" w14:textId="77777777" w:rsidR="00B92752" w:rsidRDefault="00B92752" w:rsidP="00B92752">
      <w:pPr>
        <w:pStyle w:val="NormalWeb"/>
        <w:spacing w:after="120"/>
        <w:ind w:left="567" w:hanging="567"/>
        <w:textAlignment w:val="baseline"/>
        <w:rPr>
          <w:rFonts w:asciiTheme="minorHAnsi" w:hAnsiTheme="minorHAnsi"/>
          <w:b/>
          <w:sz w:val="22"/>
          <w:szCs w:val="22"/>
        </w:rPr>
      </w:pPr>
    </w:p>
    <w:p w14:paraId="7C656704" w14:textId="77777777" w:rsidR="00B92752" w:rsidRDefault="00B92752" w:rsidP="00B92752"/>
    <w:p w14:paraId="592E0780" w14:textId="77777777" w:rsidR="00B92752" w:rsidRDefault="00B92752" w:rsidP="00B92752">
      <w:r>
        <w:br w:type="page"/>
      </w:r>
    </w:p>
    <w:p w14:paraId="32666AB7"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8"/>
          <w:szCs w:val="20"/>
        </w:rPr>
      </w:pPr>
      <w:r>
        <w:rPr>
          <w:rFonts w:ascii="Calibri" w:hAnsi="Calibri" w:cs="Calibri"/>
          <w:sz w:val="28"/>
          <w:szCs w:val="20"/>
        </w:rPr>
        <w:lastRenderedPageBreak/>
        <w:t xml:space="preserve">Annexure 1: </w:t>
      </w:r>
      <w:r w:rsidRPr="00ED5EAF">
        <w:rPr>
          <w:rFonts w:ascii="Calibri" w:hAnsi="Calibri" w:cs="Calibri"/>
          <w:sz w:val="28"/>
          <w:szCs w:val="20"/>
        </w:rPr>
        <w:t>Service Level Agreement</w:t>
      </w:r>
    </w:p>
    <w:p w14:paraId="1E18CB18" w14:textId="77777777" w:rsidR="00EA2B3C" w:rsidRPr="00AA712B" w:rsidRDefault="00EA2B3C" w:rsidP="00EA2B3C">
      <w:pPr>
        <w:rPr>
          <w:lang w:val="en-US"/>
        </w:rPr>
      </w:pPr>
    </w:p>
    <w:tbl>
      <w:tblPr>
        <w:tblStyle w:val="GridTable4-Accent5"/>
        <w:tblW w:w="922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20" w:firstRow="1" w:lastRow="0" w:firstColumn="0" w:lastColumn="0" w:noHBand="0" w:noVBand="1"/>
      </w:tblPr>
      <w:tblGrid>
        <w:gridCol w:w="5745"/>
        <w:gridCol w:w="1737"/>
        <w:gridCol w:w="1738"/>
      </w:tblGrid>
      <w:tr w:rsidR="00EA2B3C" w:rsidRPr="00473B73" w14:paraId="03A7F84D" w14:textId="77777777" w:rsidTr="00EA2B3C">
        <w:trPr>
          <w:cnfStyle w:val="100000000000" w:firstRow="1" w:lastRow="0" w:firstColumn="0" w:lastColumn="0" w:oddVBand="0" w:evenVBand="0" w:oddHBand="0" w:evenHBand="0" w:firstRowFirstColumn="0" w:firstRowLastColumn="0" w:lastRowFirstColumn="0" w:lastRowLastColumn="0"/>
          <w:trHeight w:val="808"/>
        </w:trPr>
        <w:tc>
          <w:tcPr>
            <w:tcW w:w="5745"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38341EAD" w14:textId="77777777" w:rsidR="00EA2B3C" w:rsidRPr="00473B73" w:rsidRDefault="00EA2B3C" w:rsidP="00F6150B">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Severity Level</w:t>
            </w:r>
          </w:p>
        </w:tc>
        <w:tc>
          <w:tcPr>
            <w:tcW w:w="1737"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4289AD36" w14:textId="77777777" w:rsidR="00EA2B3C" w:rsidRPr="00473B73" w:rsidRDefault="00EA2B3C" w:rsidP="00F6150B">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Target Acknowledge Time</w:t>
            </w:r>
          </w:p>
        </w:tc>
        <w:tc>
          <w:tcPr>
            <w:tcW w:w="1738"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36C6CCB4" w14:textId="77777777" w:rsidR="00EA2B3C" w:rsidRPr="00473B73" w:rsidRDefault="00EA2B3C" w:rsidP="00F6150B">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Target Response Time</w:t>
            </w:r>
          </w:p>
        </w:tc>
      </w:tr>
      <w:tr w:rsidR="00EA2B3C" w:rsidRPr="00473B73" w14:paraId="07BF0E26" w14:textId="77777777" w:rsidTr="00EA2B3C">
        <w:trPr>
          <w:cnfStyle w:val="000000100000" w:firstRow="0" w:lastRow="0" w:firstColumn="0" w:lastColumn="0" w:oddVBand="0" w:evenVBand="0" w:oddHBand="1" w:evenHBand="0" w:firstRowFirstColumn="0" w:firstRowLastColumn="0" w:lastRowFirstColumn="0" w:lastRowLastColumn="0"/>
          <w:trHeight w:val="956"/>
        </w:trPr>
        <w:tc>
          <w:tcPr>
            <w:tcW w:w="5745" w:type="dxa"/>
            <w:shd w:val="clear" w:color="auto" w:fill="auto"/>
          </w:tcPr>
          <w:p w14:paraId="5DED4C75" w14:textId="77777777" w:rsidR="00EA2B3C" w:rsidRPr="00473B73" w:rsidRDefault="00EA2B3C" w:rsidP="00F6150B">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1</w:t>
            </w:r>
          </w:p>
          <w:p w14:paraId="739AFDF7"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 xml:space="preserve">A production problem which is characterised by: </w:t>
            </w:r>
          </w:p>
          <w:p w14:paraId="1C0DE84A" w14:textId="77777777" w:rsidR="00EA2B3C" w:rsidRPr="00473B73" w:rsidRDefault="00EA2B3C" w:rsidP="00F6150B">
            <w:pPr>
              <w:pStyle w:val="ListParagraph"/>
              <w:numPr>
                <w:ilvl w:val="0"/>
                <w:numId w:val="23"/>
              </w:numPr>
              <w:rPr>
                <w:rFonts w:asciiTheme="minorHAnsi" w:hAnsiTheme="minorHAnsi" w:cstheme="minorHAnsi"/>
                <w:sz w:val="22"/>
                <w:szCs w:val="22"/>
              </w:rPr>
            </w:pPr>
            <w:r w:rsidRPr="00473B73">
              <w:rPr>
                <w:rFonts w:asciiTheme="minorHAnsi" w:hAnsiTheme="minorHAnsi" w:cstheme="minorHAnsi"/>
                <w:sz w:val="22"/>
                <w:szCs w:val="22"/>
              </w:rPr>
              <w:t>An outage of the Application.</w:t>
            </w:r>
          </w:p>
          <w:p w14:paraId="5C952696" w14:textId="77777777" w:rsidR="00EA2B3C" w:rsidRPr="00473B73" w:rsidRDefault="00EA2B3C" w:rsidP="00F6150B">
            <w:pPr>
              <w:pStyle w:val="ListParagraph"/>
              <w:rPr>
                <w:rFonts w:asciiTheme="minorHAnsi" w:hAnsiTheme="minorHAnsi" w:cstheme="minorHAnsi"/>
                <w:sz w:val="22"/>
                <w:szCs w:val="22"/>
              </w:rPr>
            </w:pPr>
          </w:p>
        </w:tc>
        <w:tc>
          <w:tcPr>
            <w:tcW w:w="1737" w:type="dxa"/>
            <w:shd w:val="clear" w:color="auto" w:fill="auto"/>
          </w:tcPr>
          <w:p w14:paraId="60F6422D"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15 minutes during Business Hours</w:t>
            </w:r>
          </w:p>
        </w:tc>
        <w:tc>
          <w:tcPr>
            <w:tcW w:w="1738" w:type="dxa"/>
            <w:shd w:val="clear" w:color="auto" w:fill="auto"/>
          </w:tcPr>
          <w:p w14:paraId="62559196"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2 hours during Business Hours</w:t>
            </w:r>
          </w:p>
        </w:tc>
      </w:tr>
      <w:tr w:rsidR="00EA2B3C" w:rsidRPr="00473B73" w14:paraId="245D9533" w14:textId="77777777" w:rsidTr="00EA2B3C">
        <w:trPr>
          <w:trHeight w:val="2790"/>
        </w:trPr>
        <w:tc>
          <w:tcPr>
            <w:tcW w:w="5745" w:type="dxa"/>
            <w:shd w:val="clear" w:color="auto" w:fill="auto"/>
          </w:tcPr>
          <w:p w14:paraId="478E7570"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OR</w:t>
            </w:r>
          </w:p>
          <w:p w14:paraId="3F3C14EA"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An outage/defect of a major component of the Dazychain matter management application affecting the legal workflow process, including the following major components of the application:</w:t>
            </w:r>
          </w:p>
          <w:p w14:paraId="7EFB3CEE" w14:textId="77777777" w:rsidR="00EA2B3C" w:rsidRPr="00473B73" w:rsidRDefault="00EA2B3C" w:rsidP="00F6150B">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Matter creation and allocation</w:t>
            </w:r>
          </w:p>
          <w:p w14:paraId="075D7432" w14:textId="77777777" w:rsidR="00EA2B3C" w:rsidRPr="00473B73" w:rsidRDefault="00EA2B3C" w:rsidP="00F6150B">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Worklists</w:t>
            </w:r>
          </w:p>
          <w:p w14:paraId="273F4DD9" w14:textId="77777777" w:rsidR="00EA2B3C" w:rsidRPr="00473B73" w:rsidRDefault="00EA2B3C" w:rsidP="00F6150B">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Dashboard views</w:t>
            </w:r>
          </w:p>
          <w:p w14:paraId="429A53B3" w14:textId="77777777" w:rsidR="00EA2B3C" w:rsidRPr="00473B73" w:rsidRDefault="00EA2B3C" w:rsidP="00F6150B">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Adding document attachments</w:t>
            </w:r>
          </w:p>
          <w:p w14:paraId="3589DA03" w14:textId="77777777" w:rsidR="00EA2B3C" w:rsidRPr="00473B73" w:rsidRDefault="00EA2B3C" w:rsidP="00F6150B">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 xml:space="preserve">Invoicing </w:t>
            </w:r>
          </w:p>
          <w:p w14:paraId="047D72B8" w14:textId="77777777" w:rsidR="00EA2B3C" w:rsidRPr="00473B73" w:rsidRDefault="00EA2B3C" w:rsidP="00F6150B">
            <w:pPr>
              <w:pStyle w:val="ListParagraph"/>
              <w:rPr>
                <w:rFonts w:asciiTheme="minorHAnsi" w:hAnsiTheme="minorHAnsi" w:cstheme="minorHAnsi"/>
                <w:sz w:val="22"/>
                <w:szCs w:val="22"/>
              </w:rPr>
            </w:pPr>
          </w:p>
        </w:tc>
        <w:tc>
          <w:tcPr>
            <w:tcW w:w="1737" w:type="dxa"/>
            <w:shd w:val="clear" w:color="auto" w:fill="auto"/>
          </w:tcPr>
          <w:p w14:paraId="5BA6B736"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1 hour outside Business Hours</w:t>
            </w:r>
          </w:p>
        </w:tc>
        <w:tc>
          <w:tcPr>
            <w:tcW w:w="1738" w:type="dxa"/>
            <w:shd w:val="clear" w:color="auto" w:fill="auto"/>
          </w:tcPr>
          <w:p w14:paraId="25CF7F91"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4 hours outside Business Hours</w:t>
            </w:r>
          </w:p>
        </w:tc>
      </w:tr>
      <w:tr w:rsidR="00EA2B3C" w:rsidRPr="00473B73" w14:paraId="70B87569" w14:textId="77777777" w:rsidTr="00EA2B3C">
        <w:trPr>
          <w:cnfStyle w:val="000000100000" w:firstRow="0" w:lastRow="0" w:firstColumn="0" w:lastColumn="0" w:oddVBand="0" w:evenVBand="0" w:oddHBand="1" w:evenHBand="0" w:firstRowFirstColumn="0" w:firstRowLastColumn="0" w:lastRowFirstColumn="0" w:lastRowLastColumn="0"/>
          <w:trHeight w:val="3064"/>
        </w:trPr>
        <w:tc>
          <w:tcPr>
            <w:tcW w:w="5745" w:type="dxa"/>
            <w:shd w:val="clear" w:color="auto" w:fill="auto"/>
          </w:tcPr>
          <w:p w14:paraId="35318FDB" w14:textId="77777777" w:rsidR="00EA2B3C" w:rsidRPr="00473B73" w:rsidRDefault="00EA2B3C" w:rsidP="00F6150B">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2</w:t>
            </w:r>
          </w:p>
          <w:p w14:paraId="4968A597"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A production problem which is characterised by an outage/defect of a component of the Application, namely the following components of the application:</w:t>
            </w:r>
          </w:p>
          <w:p w14:paraId="4EA57450" w14:textId="77777777" w:rsidR="00EA2B3C" w:rsidRPr="00473B73" w:rsidRDefault="00EA2B3C" w:rsidP="00F6150B">
            <w:pPr>
              <w:pStyle w:val="ListParagraph"/>
              <w:numPr>
                <w:ilvl w:val="0"/>
                <w:numId w:val="24"/>
              </w:numPr>
              <w:rPr>
                <w:rFonts w:asciiTheme="minorHAnsi" w:hAnsiTheme="minorHAnsi" w:cstheme="minorHAnsi"/>
                <w:sz w:val="22"/>
                <w:szCs w:val="22"/>
              </w:rPr>
            </w:pPr>
            <w:r w:rsidRPr="00473B73">
              <w:rPr>
                <w:rFonts w:asciiTheme="minorHAnsi" w:hAnsiTheme="minorHAnsi" w:cstheme="minorHAnsi"/>
                <w:sz w:val="22"/>
                <w:szCs w:val="22"/>
              </w:rPr>
              <w:t>Email interface</w:t>
            </w:r>
          </w:p>
          <w:p w14:paraId="3C6BEE77" w14:textId="77777777" w:rsidR="00EA2B3C" w:rsidRPr="00473B73" w:rsidRDefault="00EA2B3C" w:rsidP="00F6150B">
            <w:pPr>
              <w:pStyle w:val="ListParagraph"/>
              <w:numPr>
                <w:ilvl w:val="0"/>
                <w:numId w:val="24"/>
              </w:numPr>
              <w:rPr>
                <w:rFonts w:asciiTheme="minorHAnsi" w:hAnsiTheme="minorHAnsi" w:cstheme="minorHAnsi"/>
                <w:sz w:val="22"/>
                <w:szCs w:val="22"/>
              </w:rPr>
            </w:pPr>
            <w:r w:rsidRPr="00473B73">
              <w:rPr>
                <w:rFonts w:asciiTheme="minorHAnsi" w:hAnsiTheme="minorHAnsi" w:cstheme="minorHAnsi"/>
                <w:sz w:val="22"/>
                <w:szCs w:val="22"/>
              </w:rPr>
              <w:t>Other interfaces</w:t>
            </w:r>
          </w:p>
          <w:p w14:paraId="13A81710" w14:textId="77777777" w:rsidR="00EA2B3C" w:rsidRPr="00473B73" w:rsidRDefault="00EA2B3C" w:rsidP="00F6150B">
            <w:pPr>
              <w:pStyle w:val="ListParagraph"/>
              <w:numPr>
                <w:ilvl w:val="0"/>
                <w:numId w:val="24"/>
              </w:numPr>
              <w:rPr>
                <w:rFonts w:asciiTheme="minorHAnsi" w:hAnsiTheme="minorHAnsi" w:cstheme="minorHAnsi"/>
                <w:sz w:val="22"/>
                <w:szCs w:val="22"/>
              </w:rPr>
            </w:pPr>
            <w:r w:rsidRPr="00473B73">
              <w:rPr>
                <w:rFonts w:asciiTheme="minorHAnsi" w:hAnsiTheme="minorHAnsi" w:cstheme="minorHAnsi"/>
                <w:sz w:val="22"/>
                <w:szCs w:val="22"/>
              </w:rPr>
              <w:t>CSV downloads</w:t>
            </w:r>
          </w:p>
          <w:p w14:paraId="32896D65" w14:textId="77777777" w:rsidR="00EA2B3C" w:rsidRPr="00473B73" w:rsidRDefault="00EA2B3C" w:rsidP="00F6150B">
            <w:pPr>
              <w:pStyle w:val="ListParagraph"/>
              <w:numPr>
                <w:ilvl w:val="0"/>
                <w:numId w:val="24"/>
              </w:numPr>
              <w:rPr>
                <w:rFonts w:asciiTheme="minorHAnsi" w:hAnsiTheme="minorHAnsi" w:cstheme="minorHAnsi"/>
                <w:sz w:val="22"/>
                <w:szCs w:val="22"/>
              </w:rPr>
            </w:pPr>
            <w:r w:rsidRPr="00473B73">
              <w:rPr>
                <w:rFonts w:asciiTheme="minorHAnsi" w:hAnsiTheme="minorHAnsi" w:cstheme="minorHAnsi"/>
                <w:sz w:val="22"/>
                <w:szCs w:val="22"/>
              </w:rPr>
              <w:t>The Dazychain Drive</w:t>
            </w:r>
          </w:p>
          <w:p w14:paraId="5D369874" w14:textId="77777777" w:rsidR="00EA2B3C" w:rsidRPr="00473B73" w:rsidRDefault="00EA2B3C" w:rsidP="00F6150B">
            <w:pPr>
              <w:pStyle w:val="ListParagraph"/>
              <w:numPr>
                <w:ilvl w:val="0"/>
                <w:numId w:val="24"/>
              </w:numPr>
              <w:rPr>
                <w:rFonts w:asciiTheme="minorHAnsi" w:hAnsiTheme="minorHAnsi" w:cstheme="minorHAnsi"/>
                <w:sz w:val="22"/>
                <w:szCs w:val="22"/>
              </w:rPr>
            </w:pPr>
            <w:r w:rsidRPr="00473B73">
              <w:rPr>
                <w:rFonts w:asciiTheme="minorHAnsi" w:hAnsiTheme="minorHAnsi" w:cstheme="minorHAnsi"/>
                <w:sz w:val="22"/>
                <w:szCs w:val="22"/>
              </w:rPr>
              <w:t>The Outlook integration</w:t>
            </w:r>
          </w:p>
          <w:p w14:paraId="12836F0A"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where no acceptable workaround exists.</w:t>
            </w:r>
          </w:p>
          <w:p w14:paraId="57477E64" w14:textId="77777777" w:rsidR="00EA2B3C" w:rsidRPr="00473B73" w:rsidRDefault="00EA2B3C" w:rsidP="00F6150B">
            <w:pPr>
              <w:rPr>
                <w:rFonts w:asciiTheme="minorHAnsi" w:hAnsiTheme="minorHAnsi" w:cstheme="minorHAnsi"/>
                <w:sz w:val="22"/>
                <w:szCs w:val="22"/>
              </w:rPr>
            </w:pPr>
          </w:p>
        </w:tc>
        <w:tc>
          <w:tcPr>
            <w:tcW w:w="1737" w:type="dxa"/>
            <w:shd w:val="clear" w:color="auto" w:fill="auto"/>
          </w:tcPr>
          <w:p w14:paraId="6CC89F29"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1 hour during Business Hours Only</w:t>
            </w:r>
          </w:p>
        </w:tc>
        <w:tc>
          <w:tcPr>
            <w:tcW w:w="1738" w:type="dxa"/>
            <w:shd w:val="clear" w:color="auto" w:fill="auto"/>
          </w:tcPr>
          <w:p w14:paraId="678EEA1E"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8 hours outside Business Hours Only</w:t>
            </w:r>
          </w:p>
        </w:tc>
      </w:tr>
      <w:tr w:rsidR="00EA2B3C" w:rsidRPr="00473B73" w14:paraId="7F119219" w14:textId="77777777" w:rsidTr="00EA2B3C">
        <w:trPr>
          <w:trHeight w:val="2071"/>
        </w:trPr>
        <w:tc>
          <w:tcPr>
            <w:tcW w:w="5745" w:type="dxa"/>
            <w:shd w:val="clear" w:color="auto" w:fill="auto"/>
          </w:tcPr>
          <w:p w14:paraId="6F7D284A" w14:textId="77777777" w:rsidR="00EA2B3C" w:rsidRPr="00473B73" w:rsidRDefault="00EA2B3C" w:rsidP="00F6150B">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3</w:t>
            </w:r>
          </w:p>
          <w:p w14:paraId="2F7F957F"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A production problem which is characterised by an outage/defect of a component of the services</w:t>
            </w:r>
          </w:p>
          <w:p w14:paraId="4C96F14B" w14:textId="77777777" w:rsidR="00EA2B3C" w:rsidRPr="00473B73" w:rsidRDefault="00EA2B3C" w:rsidP="00F6150B">
            <w:pPr>
              <w:pStyle w:val="ListParagraph"/>
              <w:numPr>
                <w:ilvl w:val="0"/>
                <w:numId w:val="25"/>
              </w:numPr>
              <w:rPr>
                <w:rFonts w:asciiTheme="minorHAnsi" w:hAnsiTheme="minorHAnsi" w:cstheme="minorHAnsi"/>
                <w:sz w:val="22"/>
                <w:szCs w:val="22"/>
              </w:rPr>
            </w:pPr>
            <w:r w:rsidRPr="00473B73">
              <w:rPr>
                <w:rFonts w:asciiTheme="minorHAnsi" w:hAnsiTheme="minorHAnsi" w:cstheme="minorHAnsi"/>
                <w:sz w:val="22"/>
                <w:szCs w:val="22"/>
              </w:rPr>
              <w:t>Creation and maintenance of panels</w:t>
            </w:r>
          </w:p>
          <w:p w14:paraId="55B3A103" w14:textId="77777777" w:rsidR="00EA2B3C" w:rsidRPr="00473B73" w:rsidRDefault="00EA2B3C" w:rsidP="00F6150B">
            <w:pPr>
              <w:pStyle w:val="ListParagraph"/>
              <w:numPr>
                <w:ilvl w:val="0"/>
                <w:numId w:val="25"/>
              </w:numPr>
              <w:rPr>
                <w:rFonts w:asciiTheme="minorHAnsi" w:hAnsiTheme="minorHAnsi" w:cstheme="minorHAnsi"/>
                <w:sz w:val="22"/>
                <w:szCs w:val="22"/>
              </w:rPr>
            </w:pPr>
            <w:r w:rsidRPr="00473B73">
              <w:rPr>
                <w:rFonts w:asciiTheme="minorHAnsi" w:hAnsiTheme="minorHAnsi" w:cstheme="minorHAnsi"/>
                <w:sz w:val="22"/>
                <w:szCs w:val="22"/>
              </w:rPr>
              <w:t xml:space="preserve">Creation or administration of users </w:t>
            </w:r>
          </w:p>
          <w:p w14:paraId="6734D6F7" w14:textId="77777777" w:rsidR="00EA2B3C" w:rsidRPr="00473B73" w:rsidRDefault="00EA2B3C" w:rsidP="00F6150B">
            <w:pPr>
              <w:pStyle w:val="ListParagraph"/>
              <w:numPr>
                <w:ilvl w:val="0"/>
                <w:numId w:val="25"/>
              </w:numPr>
              <w:rPr>
                <w:rFonts w:asciiTheme="minorHAnsi" w:hAnsiTheme="minorHAnsi" w:cstheme="minorHAnsi"/>
                <w:sz w:val="22"/>
                <w:szCs w:val="22"/>
              </w:rPr>
            </w:pPr>
            <w:r w:rsidRPr="00473B73">
              <w:rPr>
                <w:rFonts w:asciiTheme="minorHAnsi" w:hAnsiTheme="minorHAnsi" w:cstheme="minorHAnsi"/>
                <w:sz w:val="22"/>
                <w:szCs w:val="22"/>
              </w:rPr>
              <w:t>Access to matter management history</w:t>
            </w:r>
          </w:p>
          <w:p w14:paraId="7127AAA1"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where no acceptable workaround exists.</w:t>
            </w:r>
          </w:p>
          <w:p w14:paraId="19C9C7B8" w14:textId="77777777" w:rsidR="00EA2B3C" w:rsidRPr="00473B73" w:rsidRDefault="00EA2B3C" w:rsidP="00F6150B">
            <w:pPr>
              <w:rPr>
                <w:rFonts w:asciiTheme="minorHAnsi" w:hAnsiTheme="minorHAnsi" w:cstheme="minorHAnsi"/>
                <w:sz w:val="22"/>
                <w:szCs w:val="22"/>
              </w:rPr>
            </w:pPr>
          </w:p>
        </w:tc>
        <w:tc>
          <w:tcPr>
            <w:tcW w:w="1737" w:type="dxa"/>
            <w:shd w:val="clear" w:color="auto" w:fill="auto"/>
          </w:tcPr>
          <w:p w14:paraId="6CFFA09A"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4 hours Business Hours Only</w:t>
            </w:r>
          </w:p>
        </w:tc>
        <w:tc>
          <w:tcPr>
            <w:tcW w:w="1738" w:type="dxa"/>
            <w:shd w:val="clear" w:color="auto" w:fill="auto"/>
          </w:tcPr>
          <w:p w14:paraId="25C12E15"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95% in 3 Business Days</w:t>
            </w:r>
          </w:p>
        </w:tc>
      </w:tr>
      <w:tr w:rsidR="00EA2B3C" w:rsidRPr="00473B73" w14:paraId="5BA259AA" w14:textId="77777777" w:rsidTr="00EA2B3C">
        <w:trPr>
          <w:cnfStyle w:val="000000100000" w:firstRow="0" w:lastRow="0" w:firstColumn="0" w:lastColumn="0" w:oddVBand="0" w:evenVBand="0" w:oddHBand="1" w:evenHBand="0" w:firstRowFirstColumn="0" w:firstRowLastColumn="0" w:lastRowFirstColumn="0" w:lastRowLastColumn="0"/>
          <w:trHeight w:val="1082"/>
        </w:trPr>
        <w:tc>
          <w:tcPr>
            <w:tcW w:w="5745" w:type="dxa"/>
            <w:shd w:val="clear" w:color="auto" w:fill="auto"/>
          </w:tcPr>
          <w:p w14:paraId="601ECB4E" w14:textId="77777777" w:rsidR="00EA2B3C" w:rsidRPr="00473B73" w:rsidRDefault="00EA2B3C" w:rsidP="00F6150B">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4</w:t>
            </w:r>
          </w:p>
          <w:p w14:paraId="186A63DA"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A production problem for which an acceptable workaround exists, to any of the Services components as defined in Severity 1, 2 or 3.</w:t>
            </w:r>
          </w:p>
        </w:tc>
        <w:tc>
          <w:tcPr>
            <w:tcW w:w="1737" w:type="dxa"/>
            <w:shd w:val="clear" w:color="auto" w:fill="auto"/>
          </w:tcPr>
          <w:p w14:paraId="448566FB"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90% in 2 Business Days</w:t>
            </w:r>
          </w:p>
        </w:tc>
        <w:tc>
          <w:tcPr>
            <w:tcW w:w="1738" w:type="dxa"/>
            <w:shd w:val="clear" w:color="auto" w:fill="auto"/>
          </w:tcPr>
          <w:p w14:paraId="4CCC7B48" w14:textId="77777777" w:rsidR="00EA2B3C" w:rsidRPr="00473B73" w:rsidRDefault="00EA2B3C" w:rsidP="00F6150B">
            <w:pPr>
              <w:rPr>
                <w:rFonts w:asciiTheme="minorHAnsi" w:hAnsiTheme="minorHAnsi" w:cstheme="minorHAnsi"/>
                <w:sz w:val="22"/>
                <w:szCs w:val="22"/>
              </w:rPr>
            </w:pPr>
            <w:r w:rsidRPr="00473B73">
              <w:rPr>
                <w:rFonts w:asciiTheme="minorHAnsi" w:hAnsiTheme="minorHAnsi" w:cstheme="minorHAnsi"/>
                <w:sz w:val="22"/>
                <w:szCs w:val="22"/>
              </w:rPr>
              <w:t>90% in the next development Iteration</w:t>
            </w:r>
          </w:p>
        </w:tc>
      </w:tr>
    </w:tbl>
    <w:p w14:paraId="7E56A6CC" w14:textId="77777777" w:rsidR="00EA2B3C" w:rsidRPr="00473B73" w:rsidRDefault="00EA2B3C" w:rsidP="00EA2B3C">
      <w:pPr>
        <w:rPr>
          <w:rFonts w:asciiTheme="minorHAnsi" w:hAnsiTheme="minorHAnsi" w:cstheme="minorHAnsi"/>
        </w:rPr>
      </w:pPr>
    </w:p>
    <w:p w14:paraId="5D49CA5B" w14:textId="77777777" w:rsidR="00EA2B3C" w:rsidRDefault="00EA2B3C" w:rsidP="00EA2B3C">
      <w:pPr>
        <w:rPr>
          <w:rFonts w:asciiTheme="minorHAnsi" w:hAnsiTheme="minorHAnsi"/>
        </w:rPr>
      </w:pPr>
      <w:r>
        <w:rPr>
          <w:rFonts w:asciiTheme="minorHAnsi" w:hAnsiTheme="minorHAnsi"/>
        </w:rPr>
        <w:br w:type="page"/>
      </w:r>
    </w:p>
    <w:p w14:paraId="72E4F4C6"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lastRenderedPageBreak/>
        <w:t>An</w:t>
      </w:r>
      <w:r>
        <w:rPr>
          <w:rFonts w:ascii="Calibri" w:hAnsi="Calibri" w:cs="Calibri"/>
          <w:sz w:val="28"/>
          <w:szCs w:val="20"/>
        </w:rPr>
        <w:t>n</w:t>
      </w:r>
      <w:r w:rsidRPr="00ED5EAF">
        <w:rPr>
          <w:rFonts w:ascii="Calibri" w:hAnsi="Calibri" w:cs="Calibri"/>
          <w:sz w:val="28"/>
          <w:szCs w:val="20"/>
        </w:rPr>
        <w:t>exure 2: Statement of Work</w:t>
      </w:r>
    </w:p>
    <w:p w14:paraId="548F4976" w14:textId="77777777" w:rsidR="00EA2B3C" w:rsidRPr="00ED5EAF" w:rsidRDefault="00EA2B3C" w:rsidP="00EA2B3C">
      <w:pPr>
        <w:spacing w:before="360"/>
        <w:rPr>
          <w:rFonts w:ascii="Calibri" w:hAnsi="Calibri" w:cs="Calibri"/>
          <w:sz w:val="22"/>
          <w:szCs w:val="22"/>
          <w:lang w:eastAsia="en-AU"/>
        </w:rPr>
      </w:pPr>
      <w:r w:rsidRPr="00ED5EAF">
        <w:rPr>
          <w:rFonts w:ascii="Calibri" w:hAnsi="Calibri" w:cs="Calibri"/>
          <w:sz w:val="22"/>
          <w:szCs w:val="22"/>
          <w:lang w:eastAsia="en-AU"/>
        </w:rPr>
        <w:t>This Statement of Work (“SOW”) is entered into by and between </w:t>
      </w:r>
      <w:r>
        <w:rPr>
          <w:rFonts w:ascii="Calibri" w:hAnsi="Calibri" w:cs="Calibri"/>
          <w:sz w:val="22"/>
          <w:szCs w:val="22"/>
          <w:lang w:eastAsia="en-AU"/>
        </w:rPr>
        <w:t>the End User</w:t>
      </w:r>
      <w:r w:rsidRPr="00ED5EAF">
        <w:rPr>
          <w:rFonts w:ascii="Calibri" w:hAnsi="Calibri" w:cs="Calibri"/>
          <w:sz w:val="22"/>
          <w:szCs w:val="22"/>
          <w:lang w:eastAsia="en-AU"/>
        </w:rPr>
        <w:t xml:space="preserve"> and Yarris Technologies Pty Ltd (“Service Provider”) based on the parties’ terms and conditions </w:t>
      </w:r>
      <w:r>
        <w:rPr>
          <w:rFonts w:ascii="Calibri" w:hAnsi="Calibri" w:cs="Calibri"/>
          <w:sz w:val="22"/>
          <w:szCs w:val="22"/>
          <w:lang w:eastAsia="en-AU"/>
        </w:rPr>
        <w:t xml:space="preserve">set out in the </w:t>
      </w:r>
      <w:r w:rsidRPr="00ED5EAF">
        <w:rPr>
          <w:rFonts w:ascii="Calibri" w:hAnsi="Calibri" w:cs="Calibri"/>
          <w:sz w:val="22"/>
          <w:szCs w:val="22"/>
          <w:lang w:eastAsia="en-AU"/>
        </w:rPr>
        <w:t>Agreement</w:t>
      </w:r>
      <w:r>
        <w:rPr>
          <w:rFonts w:ascii="Calibri" w:hAnsi="Calibri" w:cs="Calibri"/>
          <w:sz w:val="22"/>
          <w:szCs w:val="22"/>
          <w:lang w:eastAsia="en-AU"/>
        </w:rPr>
        <w:t>.</w:t>
      </w:r>
      <w:r w:rsidRPr="00ED5EAF">
        <w:rPr>
          <w:rFonts w:ascii="Calibri" w:hAnsi="Calibri" w:cs="Calibri"/>
          <w:sz w:val="22"/>
          <w:szCs w:val="22"/>
          <w:lang w:eastAsia="en-AU"/>
        </w:rPr>
        <w:t xml:space="preserve"> </w:t>
      </w:r>
    </w:p>
    <w:p w14:paraId="180225B0" w14:textId="77777777" w:rsidR="00EA2B3C" w:rsidRPr="00ED5EAF" w:rsidRDefault="00EA2B3C" w:rsidP="00EA2B3C">
      <w:pPr>
        <w:rPr>
          <w:sz w:val="22"/>
          <w:szCs w:val="22"/>
          <w:lang w:eastAsia="en-AU"/>
        </w:rPr>
      </w:pPr>
    </w:p>
    <w:p w14:paraId="256C810B"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t xml:space="preserve">Project summary </w:t>
      </w:r>
    </w:p>
    <w:p w14:paraId="4E9F4E00" w14:textId="77777777" w:rsidR="00EA2B3C" w:rsidRDefault="00EA2B3C" w:rsidP="00EA2B3C">
      <w:pPr>
        <w:rPr>
          <w:rFonts w:ascii="Calibri" w:hAnsi="Calibri" w:cs="Calibri"/>
          <w:sz w:val="22"/>
          <w:szCs w:val="22"/>
        </w:rPr>
      </w:pPr>
      <w:r w:rsidRPr="00ED5EAF">
        <w:rPr>
          <w:rFonts w:ascii="Calibri" w:hAnsi="Calibri" w:cs="Calibri"/>
          <w:sz w:val="22"/>
          <w:szCs w:val="22"/>
        </w:rPr>
        <w:t xml:space="preserve">Vendor will analyse and assess the current working methods of the </w:t>
      </w:r>
      <w:r>
        <w:rPr>
          <w:rFonts w:ascii="Calibri" w:hAnsi="Calibri" w:cs="Calibri"/>
          <w:sz w:val="22"/>
          <w:szCs w:val="22"/>
        </w:rPr>
        <w:t>End User’s</w:t>
      </w:r>
      <w:r w:rsidRPr="00ED5EAF">
        <w:rPr>
          <w:rFonts w:ascii="Calibri" w:hAnsi="Calibri" w:cs="Calibri"/>
          <w:sz w:val="22"/>
          <w:szCs w:val="22"/>
        </w:rPr>
        <w:t xml:space="preserve"> legal team to detail workflows and reporting requirements. </w:t>
      </w:r>
    </w:p>
    <w:p w14:paraId="50802905" w14:textId="77777777" w:rsidR="00EA2B3C" w:rsidRDefault="00EA2B3C" w:rsidP="00EA2B3C">
      <w:pPr>
        <w:rPr>
          <w:rFonts w:ascii="Calibri" w:hAnsi="Calibri" w:cs="Calibri"/>
          <w:sz w:val="22"/>
          <w:szCs w:val="22"/>
        </w:rPr>
      </w:pPr>
    </w:p>
    <w:p w14:paraId="5FB2888B" w14:textId="77777777" w:rsidR="00EA2B3C" w:rsidRPr="00AD69C7" w:rsidRDefault="00EA2B3C" w:rsidP="00EA2B3C">
      <w:pPr>
        <w:rPr>
          <w:rFonts w:ascii="Calibri" w:hAnsi="Calibri" w:cs="Calibri"/>
          <w:sz w:val="22"/>
          <w:szCs w:val="22"/>
        </w:rPr>
      </w:pPr>
      <w:r w:rsidRPr="00ED5EAF">
        <w:rPr>
          <w:rFonts w:ascii="Calibri" w:hAnsi="Calibri" w:cs="Calibri"/>
          <w:sz w:val="22"/>
          <w:szCs w:val="22"/>
        </w:rPr>
        <w:t xml:space="preserve">The Dazychain team will consult with the </w:t>
      </w:r>
      <w:r>
        <w:rPr>
          <w:rFonts w:ascii="Calibri" w:hAnsi="Calibri" w:cs="Calibri"/>
          <w:sz w:val="22"/>
          <w:szCs w:val="22"/>
        </w:rPr>
        <w:t>End User’s</w:t>
      </w:r>
      <w:r w:rsidRPr="00ED5EAF">
        <w:rPr>
          <w:rFonts w:ascii="Calibri" w:hAnsi="Calibri" w:cs="Calibri"/>
          <w:sz w:val="22"/>
          <w:szCs w:val="22"/>
        </w:rPr>
        <w:t xml:space="preserve"> team to create their custom Dazychain platform, configure the platform, train the group and provide </w:t>
      </w:r>
      <w:r w:rsidRPr="00ED5EAF">
        <w:rPr>
          <w:rFonts w:asciiTheme="minorHAnsi" w:hAnsiTheme="minorHAnsi" w:cstheme="minorHAnsi"/>
          <w:sz w:val="22"/>
          <w:szCs w:val="22"/>
        </w:rPr>
        <w:t>support. These activities are included in the annual subscription</w:t>
      </w:r>
      <w:r>
        <w:rPr>
          <w:rFonts w:asciiTheme="minorHAnsi" w:hAnsiTheme="minorHAnsi" w:cstheme="minorHAnsi"/>
          <w:sz w:val="22"/>
          <w:szCs w:val="22"/>
        </w:rPr>
        <w:t>.</w:t>
      </w:r>
    </w:p>
    <w:p w14:paraId="5F2D33A1" w14:textId="77777777" w:rsidR="00EA2B3C" w:rsidRPr="00ED5EAF" w:rsidRDefault="00EA2B3C" w:rsidP="00EA2B3C">
      <w:pPr>
        <w:pStyle w:val="NormalWeb"/>
        <w:spacing w:before="0" w:beforeAutospacing="0" w:after="120" w:afterAutospacing="0"/>
        <w:textAlignment w:val="baseline"/>
        <w:rPr>
          <w:rFonts w:ascii="Calibri" w:hAnsi="Calibri" w:cs="Calibri"/>
          <w:b/>
          <w:sz w:val="21"/>
          <w:szCs w:val="21"/>
          <w:bdr w:val="none" w:sz="0" w:space="0" w:color="auto" w:frame="1"/>
        </w:rPr>
      </w:pPr>
    </w:p>
    <w:p w14:paraId="6422A059"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t>Project Requirements</w:t>
      </w:r>
    </w:p>
    <w:p w14:paraId="1F6E4FA6"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Vendor responsibilities</w:t>
      </w:r>
    </w:p>
    <w:p w14:paraId="65F25A8F" w14:textId="77777777" w:rsidR="00EA2B3C" w:rsidRPr="00C078B2" w:rsidRDefault="00EA2B3C" w:rsidP="00EA2B3C">
      <w:pPr>
        <w:pStyle w:val="BodyText"/>
        <w:spacing w:before="0" w:after="0"/>
        <w:rPr>
          <w:rFonts w:cs="Calibri"/>
        </w:rPr>
      </w:pPr>
      <w:proofErr w:type="gramStart"/>
      <w:r w:rsidRPr="00C078B2">
        <w:rPr>
          <w:rFonts w:cs="Calibri"/>
        </w:rPr>
        <w:t>Vendor</w:t>
      </w:r>
      <w:proofErr w:type="gramEnd"/>
      <w:r w:rsidRPr="00C078B2">
        <w:rPr>
          <w:rFonts w:cs="Calibri"/>
        </w:rPr>
        <w:t xml:space="preserve"> has the following responsibilities to ensure timely completion of the project:</w:t>
      </w:r>
    </w:p>
    <w:p w14:paraId="1D891630" w14:textId="77777777" w:rsidR="00EA2B3C" w:rsidRPr="00C078B2" w:rsidRDefault="00EA2B3C" w:rsidP="00EA2B3C">
      <w:pPr>
        <w:pStyle w:val="BodyText"/>
        <w:numPr>
          <w:ilvl w:val="0"/>
          <w:numId w:val="26"/>
        </w:numPr>
        <w:spacing w:before="0" w:after="0"/>
        <w:rPr>
          <w:rFonts w:cs="Calibri"/>
        </w:rPr>
      </w:pPr>
      <w:r w:rsidRPr="00C078B2">
        <w:rPr>
          <w:rFonts w:cs="Calibri"/>
        </w:rPr>
        <w:t xml:space="preserve">Coordinate all implementation sessions </w:t>
      </w:r>
    </w:p>
    <w:p w14:paraId="2F24FB0B" w14:textId="77777777" w:rsidR="00EA2B3C" w:rsidRPr="00C078B2" w:rsidRDefault="00EA2B3C" w:rsidP="00EA2B3C">
      <w:pPr>
        <w:pStyle w:val="BodyText"/>
        <w:numPr>
          <w:ilvl w:val="0"/>
          <w:numId w:val="26"/>
        </w:numPr>
        <w:spacing w:before="0" w:after="0"/>
        <w:rPr>
          <w:rFonts w:cs="Calibri"/>
        </w:rPr>
      </w:pPr>
      <w:r w:rsidRPr="00C078B2">
        <w:rPr>
          <w:rFonts w:cs="Calibri"/>
        </w:rPr>
        <w:t>Provide ongoing updates of status of the implementation</w:t>
      </w:r>
    </w:p>
    <w:p w14:paraId="38BF930A" w14:textId="77777777" w:rsidR="00EA2B3C" w:rsidRDefault="00EA2B3C" w:rsidP="00EA2B3C">
      <w:pPr>
        <w:pStyle w:val="BodyText"/>
        <w:numPr>
          <w:ilvl w:val="0"/>
          <w:numId w:val="26"/>
        </w:numPr>
        <w:spacing w:before="0" w:after="0"/>
        <w:rPr>
          <w:rFonts w:cs="Calibri"/>
        </w:rPr>
      </w:pPr>
      <w:r w:rsidRPr="00C078B2">
        <w:rPr>
          <w:rFonts w:cs="Calibri"/>
        </w:rPr>
        <w:t>Provide advice regarding best practice use of software</w:t>
      </w:r>
    </w:p>
    <w:p w14:paraId="2878A965" w14:textId="77777777" w:rsidR="00EA2B3C" w:rsidRPr="00C078B2" w:rsidRDefault="00EA2B3C" w:rsidP="00EA2B3C">
      <w:pPr>
        <w:pStyle w:val="BodyText"/>
        <w:numPr>
          <w:ilvl w:val="0"/>
          <w:numId w:val="26"/>
        </w:numPr>
        <w:spacing w:before="0" w:after="0"/>
        <w:rPr>
          <w:rFonts w:cs="Calibri"/>
        </w:rPr>
      </w:pPr>
      <w:r>
        <w:rPr>
          <w:rFonts w:cs="Calibri"/>
        </w:rPr>
        <w:t xml:space="preserve">Provide training and support </w:t>
      </w:r>
    </w:p>
    <w:p w14:paraId="38075B76" w14:textId="77777777" w:rsidR="00EA2B3C" w:rsidRPr="00C078B2" w:rsidRDefault="00EA2B3C" w:rsidP="00EA2B3C">
      <w:pPr>
        <w:pStyle w:val="BodyText"/>
        <w:numPr>
          <w:ilvl w:val="0"/>
          <w:numId w:val="26"/>
        </w:numPr>
        <w:spacing w:before="0" w:after="0"/>
        <w:rPr>
          <w:rFonts w:cs="Calibri"/>
        </w:rPr>
      </w:pPr>
      <w:r w:rsidRPr="00C078B2">
        <w:rPr>
          <w:rFonts w:cs="Calibri"/>
        </w:rPr>
        <w:t>Submit invoicing</w:t>
      </w:r>
    </w:p>
    <w:p w14:paraId="0D4C9A8F" w14:textId="77777777" w:rsidR="00EA2B3C" w:rsidRDefault="00EA2B3C" w:rsidP="00EA2B3C">
      <w:pPr>
        <w:pStyle w:val="Heading1"/>
        <w:spacing w:before="0" w:beforeAutospacing="0" w:after="120" w:afterAutospacing="0"/>
        <w:ind w:left="567" w:hanging="567"/>
        <w:textAlignment w:val="baseline"/>
        <w:rPr>
          <w:rFonts w:ascii="Calibri" w:hAnsi="Calibri" w:cs="Calibri"/>
          <w:sz w:val="22"/>
          <w:szCs w:val="16"/>
        </w:rPr>
      </w:pPr>
    </w:p>
    <w:p w14:paraId="4ED20783"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Client responsibilities</w:t>
      </w:r>
    </w:p>
    <w:p w14:paraId="6A7702D4" w14:textId="77777777" w:rsidR="00EA2B3C" w:rsidRPr="00C078B2" w:rsidRDefault="00EA2B3C" w:rsidP="00EA2B3C">
      <w:pPr>
        <w:pStyle w:val="BodyText"/>
        <w:spacing w:before="0" w:after="0"/>
        <w:rPr>
          <w:rFonts w:cs="Calibri"/>
        </w:rPr>
      </w:pPr>
      <w:r w:rsidRPr="00C078B2">
        <w:rPr>
          <w:rFonts w:cs="Calibri"/>
        </w:rPr>
        <w:t xml:space="preserve">Client has the following responsibilities to ensure timely completion of the project </w:t>
      </w:r>
    </w:p>
    <w:p w14:paraId="72B481D6" w14:textId="77777777" w:rsidR="00EA2B3C" w:rsidRPr="00C078B2" w:rsidRDefault="00EA2B3C" w:rsidP="00EA2B3C">
      <w:pPr>
        <w:pStyle w:val="BodyText"/>
        <w:numPr>
          <w:ilvl w:val="0"/>
          <w:numId w:val="28"/>
        </w:numPr>
        <w:spacing w:before="0" w:after="0"/>
        <w:rPr>
          <w:rFonts w:cs="Calibri"/>
        </w:rPr>
      </w:pPr>
      <w:r w:rsidRPr="00C078B2">
        <w:rPr>
          <w:rFonts w:cs="Calibri"/>
        </w:rPr>
        <w:t>Commit time to participate and provide information in scheduled sessions</w:t>
      </w:r>
    </w:p>
    <w:p w14:paraId="11E5F47E" w14:textId="77777777" w:rsidR="00EA2B3C" w:rsidRPr="00C078B2" w:rsidRDefault="00EA2B3C" w:rsidP="00EA2B3C">
      <w:pPr>
        <w:pStyle w:val="BodyText"/>
        <w:numPr>
          <w:ilvl w:val="0"/>
          <w:numId w:val="28"/>
        </w:numPr>
        <w:spacing w:before="0" w:after="0"/>
        <w:rPr>
          <w:rFonts w:cs="Calibri"/>
        </w:rPr>
      </w:pPr>
      <w:r w:rsidRPr="00C078B2">
        <w:rPr>
          <w:rFonts w:cs="Calibri"/>
        </w:rPr>
        <w:t>Participate in regularly scheduled and ad hoc meetings with Vendor as agreed to support delivery, and as needed to address issues and risk mitigation</w:t>
      </w:r>
    </w:p>
    <w:p w14:paraId="3DE14217" w14:textId="77777777" w:rsidR="00EA2B3C" w:rsidRDefault="00EA2B3C" w:rsidP="00EA2B3C">
      <w:pPr>
        <w:pStyle w:val="BodyText"/>
        <w:numPr>
          <w:ilvl w:val="0"/>
          <w:numId w:val="28"/>
        </w:numPr>
        <w:spacing w:before="0" w:after="0"/>
        <w:rPr>
          <w:rFonts w:cs="Calibri"/>
        </w:rPr>
      </w:pPr>
      <w:r w:rsidRPr="00C078B2">
        <w:rPr>
          <w:rFonts w:cs="Calibri"/>
        </w:rPr>
        <w:t>Provide access to IT personnel to complete the installation of add-ins and SSO</w:t>
      </w:r>
    </w:p>
    <w:p w14:paraId="05B14EAA" w14:textId="77777777" w:rsidR="00EA2B3C" w:rsidRPr="00C078B2" w:rsidRDefault="00EA2B3C" w:rsidP="00EA2B3C">
      <w:pPr>
        <w:pStyle w:val="BodyText"/>
        <w:numPr>
          <w:ilvl w:val="0"/>
          <w:numId w:val="28"/>
        </w:numPr>
        <w:spacing w:before="0" w:after="0"/>
        <w:rPr>
          <w:rFonts w:cs="Calibri"/>
        </w:rPr>
      </w:pPr>
      <w:r>
        <w:rPr>
          <w:rFonts w:cs="Calibri"/>
        </w:rPr>
        <w:t xml:space="preserve">Ensure the team attends training </w:t>
      </w:r>
    </w:p>
    <w:p w14:paraId="7E238F38" w14:textId="77777777" w:rsidR="00EA2B3C" w:rsidRDefault="00EA2B3C" w:rsidP="00EA2B3C">
      <w:pPr>
        <w:pStyle w:val="BodyText"/>
        <w:numPr>
          <w:ilvl w:val="0"/>
          <w:numId w:val="28"/>
        </w:numPr>
        <w:spacing w:before="0" w:after="0"/>
        <w:rPr>
          <w:rFonts w:cs="Calibri"/>
        </w:rPr>
      </w:pPr>
      <w:r w:rsidRPr="00C078B2">
        <w:rPr>
          <w:rFonts w:cs="Calibri"/>
        </w:rPr>
        <w:t xml:space="preserve">Review, approve and pay invoices </w:t>
      </w:r>
    </w:p>
    <w:p w14:paraId="353A51C7" w14:textId="77777777" w:rsidR="00EA2B3C" w:rsidRDefault="00EA2B3C" w:rsidP="00EA2B3C">
      <w:pPr>
        <w:pStyle w:val="Heading1"/>
        <w:spacing w:before="0" w:beforeAutospacing="0" w:after="120" w:afterAutospacing="0"/>
        <w:ind w:left="567" w:hanging="567"/>
        <w:textAlignment w:val="baseline"/>
        <w:rPr>
          <w:rFonts w:ascii="Calibri" w:hAnsi="Calibri" w:cs="Calibri"/>
          <w:sz w:val="22"/>
          <w:szCs w:val="16"/>
        </w:rPr>
      </w:pPr>
    </w:p>
    <w:p w14:paraId="196011A4" w14:textId="77777777" w:rsidR="00EA2B3C" w:rsidRPr="00ED5EAF" w:rsidRDefault="00EA2B3C" w:rsidP="00EA2B3C">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 xml:space="preserve">Mutual </w:t>
      </w:r>
      <w:r>
        <w:rPr>
          <w:rFonts w:ascii="Calibri" w:hAnsi="Calibri" w:cs="Calibri"/>
          <w:sz w:val="22"/>
          <w:szCs w:val="16"/>
        </w:rPr>
        <w:t>r</w:t>
      </w:r>
      <w:r w:rsidRPr="00ED5EAF">
        <w:rPr>
          <w:rFonts w:ascii="Calibri" w:hAnsi="Calibri" w:cs="Calibri"/>
          <w:sz w:val="22"/>
          <w:szCs w:val="16"/>
        </w:rPr>
        <w:t>esponsibilities</w:t>
      </w:r>
    </w:p>
    <w:p w14:paraId="15918BF5" w14:textId="77777777" w:rsidR="00EA2B3C" w:rsidRPr="00C078B2" w:rsidRDefault="00EA2B3C" w:rsidP="00EA2B3C">
      <w:pPr>
        <w:pStyle w:val="BodyText"/>
        <w:spacing w:before="0" w:after="0"/>
        <w:rPr>
          <w:rFonts w:cs="Calibri"/>
        </w:rPr>
      </w:pPr>
      <w:r w:rsidRPr="00C078B2">
        <w:rPr>
          <w:rFonts w:cs="Calibri"/>
        </w:rPr>
        <w:t>Vendor and Client share the following responsibilities for the duration of the project:</w:t>
      </w:r>
    </w:p>
    <w:p w14:paraId="0BB30582" w14:textId="77777777" w:rsidR="00EA2B3C" w:rsidRPr="00C078B2" w:rsidRDefault="00EA2B3C" w:rsidP="00EA2B3C">
      <w:pPr>
        <w:pStyle w:val="BodyText"/>
        <w:numPr>
          <w:ilvl w:val="0"/>
          <w:numId w:val="28"/>
        </w:numPr>
        <w:spacing w:before="0" w:after="0"/>
        <w:rPr>
          <w:rFonts w:cs="Calibri"/>
        </w:rPr>
      </w:pPr>
      <w:r w:rsidRPr="00C078B2">
        <w:rPr>
          <w:rFonts w:cs="Calibri"/>
        </w:rPr>
        <w:t xml:space="preserve">Develop and follow communications protocols, including </w:t>
      </w:r>
      <w:r>
        <w:rPr>
          <w:rFonts w:cs="Calibri"/>
        </w:rPr>
        <w:t>points of contact and a project committee</w:t>
      </w:r>
      <w:r w:rsidRPr="00C078B2">
        <w:rPr>
          <w:rFonts w:cs="Calibri"/>
        </w:rPr>
        <w:t xml:space="preserve"> to coordinate and follow up as needed</w:t>
      </w:r>
    </w:p>
    <w:p w14:paraId="6DE6F4FC" w14:textId="77777777" w:rsidR="00EA2B3C" w:rsidRPr="00C078B2" w:rsidRDefault="00EA2B3C" w:rsidP="00EA2B3C">
      <w:pPr>
        <w:pStyle w:val="BodyText"/>
        <w:spacing w:before="0" w:after="0"/>
        <w:ind w:left="360"/>
        <w:rPr>
          <w:rFonts w:cs="Calibri"/>
        </w:rPr>
      </w:pPr>
    </w:p>
    <w:p w14:paraId="5051608E" w14:textId="77777777" w:rsidR="00EA2B3C" w:rsidRPr="00C078B2" w:rsidRDefault="00EA2B3C" w:rsidP="00EA2B3C">
      <w:pPr>
        <w:pStyle w:val="ListParagraph"/>
        <w:numPr>
          <w:ilvl w:val="0"/>
          <w:numId w:val="28"/>
        </w:numPr>
        <w:spacing w:before="120" w:after="120"/>
        <w:rPr>
          <w:rFonts w:ascii="Calibri" w:hAnsi="Calibri" w:cs="Calibri"/>
        </w:rPr>
      </w:pPr>
      <w:r w:rsidRPr="00C078B2">
        <w:rPr>
          <w:rFonts w:ascii="Calibri" w:hAnsi="Calibri" w:cs="Calibri"/>
        </w:rPr>
        <w:br w:type="page"/>
      </w:r>
    </w:p>
    <w:p w14:paraId="4A15FC2D" w14:textId="77777777" w:rsidR="00B92752" w:rsidRDefault="00B92752" w:rsidP="00B92752">
      <w:pPr>
        <w:pStyle w:val="NormalWeb"/>
        <w:spacing w:before="0" w:beforeAutospacing="0" w:after="120" w:afterAutospacing="0"/>
        <w:ind w:left="-426"/>
        <w:textAlignment w:val="baseline"/>
        <w:rPr>
          <w:rFonts w:ascii="Calibri" w:hAnsi="Calibri" w:cs="Calibri"/>
          <w:b/>
          <w:color w:val="000000" w:themeColor="text1"/>
          <w:sz w:val="28"/>
          <w:szCs w:val="28"/>
          <w:bdr w:val="none" w:sz="0" w:space="0" w:color="auto" w:frame="1"/>
        </w:rPr>
        <w:sectPr w:rsidR="00B92752" w:rsidSect="00357EF0">
          <w:headerReference w:type="default" r:id="rId14"/>
          <w:footerReference w:type="default" r:id="rId15"/>
          <w:pgSz w:w="11900" w:h="16840"/>
          <w:pgMar w:top="1440" w:right="1440" w:bottom="1440" w:left="1440" w:header="708" w:footer="708" w:gutter="0"/>
          <w:cols w:space="708"/>
          <w:docGrid w:linePitch="360"/>
        </w:sectPr>
      </w:pPr>
    </w:p>
    <w:p w14:paraId="48781A39" w14:textId="1EDC503D" w:rsidR="00B92752" w:rsidRPr="00594C10" w:rsidRDefault="002E235D" w:rsidP="00B92752">
      <w:pPr>
        <w:pStyle w:val="NormalWeb"/>
        <w:spacing w:before="0" w:beforeAutospacing="0" w:after="120" w:afterAutospacing="0"/>
        <w:ind w:left="-426"/>
        <w:textAlignment w:val="baseline"/>
        <w:rPr>
          <w:rFonts w:ascii="Calibri" w:hAnsi="Calibri" w:cs="Calibri"/>
          <w:b/>
          <w:sz w:val="28"/>
          <w:szCs w:val="28"/>
          <w:bdr w:val="none" w:sz="0" w:space="0" w:color="auto" w:frame="1"/>
        </w:rPr>
      </w:pPr>
      <w:r w:rsidRPr="002E235D">
        <w:rPr>
          <w:rFonts w:ascii="Calibri" w:hAnsi="Calibri" w:cs="Calibri"/>
          <w:b/>
          <w:sz w:val="28"/>
          <w:szCs w:val="28"/>
          <w:bdr w:val="none" w:sz="0" w:space="0" w:color="auto" w:frame="1"/>
        </w:rPr>
        <w:lastRenderedPageBreak/>
        <w:t>Annexure 3</w:t>
      </w:r>
      <w:r>
        <w:rPr>
          <w:rFonts w:ascii="Calibri" w:hAnsi="Calibri" w:cs="Calibri"/>
          <w:b/>
          <w:sz w:val="28"/>
          <w:szCs w:val="28"/>
          <w:bdr w:val="none" w:sz="0" w:space="0" w:color="auto" w:frame="1"/>
        </w:rPr>
        <w:t xml:space="preserve">: </w:t>
      </w:r>
      <w:r w:rsidR="00B92752" w:rsidRPr="00594C10">
        <w:rPr>
          <w:rFonts w:ascii="Calibri" w:hAnsi="Calibri" w:cs="Calibri"/>
          <w:b/>
          <w:sz w:val="28"/>
          <w:szCs w:val="28"/>
          <w:bdr w:val="none" w:sz="0" w:space="0" w:color="auto" w:frame="1"/>
        </w:rPr>
        <w:t>Activities</w:t>
      </w:r>
      <w:r w:rsidR="00B92752">
        <w:rPr>
          <w:rFonts w:ascii="Calibri" w:hAnsi="Calibri" w:cs="Calibri"/>
          <w:b/>
          <w:sz w:val="28"/>
          <w:szCs w:val="28"/>
          <w:bdr w:val="none" w:sz="0" w:space="0" w:color="auto" w:frame="1"/>
        </w:rPr>
        <w:t xml:space="preserve"> </w:t>
      </w:r>
      <w:r w:rsidR="00B92752" w:rsidRPr="00594C10">
        <w:rPr>
          <w:rFonts w:ascii="Calibri" w:hAnsi="Calibri" w:cs="Calibri"/>
          <w:b/>
          <w:sz w:val="28"/>
          <w:szCs w:val="28"/>
          <w:bdr w:val="none" w:sz="0" w:space="0" w:color="auto" w:frame="1"/>
        </w:rPr>
        <w:t xml:space="preserve">and cost </w:t>
      </w:r>
    </w:p>
    <w:tbl>
      <w:tblPr>
        <w:tblW w:w="14176"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2269"/>
        <w:gridCol w:w="8080"/>
        <w:gridCol w:w="3827"/>
      </w:tblGrid>
      <w:tr w:rsidR="00B92752" w:rsidRPr="00DE4BC5" w14:paraId="4D6945CF" w14:textId="77777777" w:rsidTr="00EA2B3C">
        <w:trPr>
          <w:trHeight w:val="434"/>
        </w:trPr>
        <w:tc>
          <w:tcPr>
            <w:tcW w:w="2269" w:type="dxa"/>
            <w:shd w:val="clear" w:color="auto" w:fill="D0CECE" w:themeFill="background2" w:themeFillShade="E6"/>
          </w:tcPr>
          <w:p w14:paraId="4292C84F" w14:textId="77777777" w:rsidR="00B92752" w:rsidRPr="00DE4BC5" w:rsidRDefault="00B92752" w:rsidP="00253345">
            <w:pPr>
              <w:pStyle w:val="BodyText"/>
              <w:spacing w:before="60" w:after="60"/>
              <w:rPr>
                <w:rFonts w:cs="Calibri"/>
                <w:b/>
              </w:rPr>
            </w:pPr>
            <w:r>
              <w:rPr>
                <w:rFonts w:cs="Calibri"/>
                <w:b/>
              </w:rPr>
              <w:t>Activity type</w:t>
            </w:r>
          </w:p>
        </w:tc>
        <w:tc>
          <w:tcPr>
            <w:tcW w:w="8080" w:type="dxa"/>
            <w:shd w:val="clear" w:color="auto" w:fill="D0CECE" w:themeFill="background2" w:themeFillShade="E6"/>
          </w:tcPr>
          <w:p w14:paraId="141B631B" w14:textId="77777777" w:rsidR="00B92752" w:rsidRPr="00DE4BC5" w:rsidRDefault="00B92752" w:rsidP="00253345">
            <w:pPr>
              <w:pStyle w:val="BodyText"/>
              <w:spacing w:before="60" w:after="60"/>
              <w:rPr>
                <w:rFonts w:cs="Calibri"/>
                <w:b/>
              </w:rPr>
            </w:pPr>
          </w:p>
        </w:tc>
        <w:tc>
          <w:tcPr>
            <w:tcW w:w="3827" w:type="dxa"/>
            <w:shd w:val="clear" w:color="auto" w:fill="D0CECE" w:themeFill="background2" w:themeFillShade="E6"/>
            <w:hideMark/>
          </w:tcPr>
          <w:p w14:paraId="79B5C591" w14:textId="77777777" w:rsidR="00B92752" w:rsidRPr="00DE4BC5" w:rsidRDefault="00B92752" w:rsidP="00253345">
            <w:pPr>
              <w:pStyle w:val="BodyText"/>
              <w:spacing w:before="60" w:after="60"/>
              <w:rPr>
                <w:rFonts w:cs="Calibri"/>
                <w:b/>
              </w:rPr>
            </w:pPr>
            <w:r w:rsidRPr="00DE4BC5">
              <w:rPr>
                <w:rFonts w:cs="Calibri"/>
                <w:b/>
              </w:rPr>
              <w:t>Cost</w:t>
            </w:r>
          </w:p>
        </w:tc>
      </w:tr>
      <w:tr w:rsidR="00EA2B3C" w:rsidRPr="00DE4BC5" w14:paraId="6DACD129" w14:textId="77777777" w:rsidTr="00EA2B3C">
        <w:trPr>
          <w:trHeight w:val="4611"/>
        </w:trPr>
        <w:tc>
          <w:tcPr>
            <w:tcW w:w="2269" w:type="dxa"/>
          </w:tcPr>
          <w:p w14:paraId="5E5663A1" w14:textId="77777777" w:rsidR="00EA2B3C" w:rsidRDefault="00EA2B3C" w:rsidP="00EA2B3C">
            <w:pPr>
              <w:pStyle w:val="BodyText"/>
              <w:spacing w:before="0" w:after="0"/>
              <w:rPr>
                <w:rFonts w:cs="Calibri"/>
              </w:rPr>
            </w:pPr>
            <w:r>
              <w:rPr>
                <w:rFonts w:cs="Calibri"/>
              </w:rPr>
              <w:t>Business requirements</w:t>
            </w:r>
          </w:p>
          <w:p w14:paraId="33390483" w14:textId="77777777" w:rsidR="00EA2B3C" w:rsidRDefault="00EA2B3C" w:rsidP="00EA2B3C">
            <w:pPr>
              <w:pStyle w:val="BodyText"/>
              <w:spacing w:before="0" w:after="0"/>
              <w:rPr>
                <w:rFonts w:cs="Calibri"/>
              </w:rPr>
            </w:pPr>
          </w:p>
          <w:p w14:paraId="2D6ED415" w14:textId="77777777" w:rsidR="00EA2B3C" w:rsidRDefault="00EA2B3C" w:rsidP="00EA2B3C">
            <w:pPr>
              <w:pStyle w:val="BodyText"/>
              <w:spacing w:before="0" w:after="0"/>
              <w:rPr>
                <w:rFonts w:cs="Calibri"/>
              </w:rPr>
            </w:pPr>
          </w:p>
          <w:p w14:paraId="0FCAEFD7" w14:textId="77777777" w:rsidR="00EA2B3C" w:rsidRPr="00E75001" w:rsidRDefault="00EA2B3C" w:rsidP="00EA2B3C">
            <w:pPr>
              <w:pStyle w:val="BodyText"/>
              <w:spacing w:before="0" w:after="0"/>
              <w:rPr>
                <w:rFonts w:cs="Calibri"/>
                <w:sz w:val="16"/>
                <w:szCs w:val="16"/>
              </w:rPr>
            </w:pPr>
          </w:p>
          <w:p w14:paraId="775FC625" w14:textId="77777777" w:rsidR="00EA2B3C" w:rsidRDefault="00EA2B3C" w:rsidP="00EA2B3C">
            <w:pPr>
              <w:pStyle w:val="BodyText"/>
              <w:spacing w:before="0" w:after="0"/>
              <w:rPr>
                <w:rFonts w:cs="Calibri"/>
              </w:rPr>
            </w:pPr>
            <w:r>
              <w:rPr>
                <w:rFonts w:cs="Calibri"/>
              </w:rPr>
              <w:t>Configuration</w:t>
            </w:r>
          </w:p>
          <w:p w14:paraId="30417EBD" w14:textId="77777777" w:rsidR="00EA2B3C" w:rsidRDefault="00EA2B3C" w:rsidP="00EA2B3C">
            <w:pPr>
              <w:pStyle w:val="BodyText"/>
              <w:spacing w:before="0" w:after="0"/>
              <w:rPr>
                <w:rFonts w:cs="Calibri"/>
              </w:rPr>
            </w:pPr>
          </w:p>
          <w:p w14:paraId="5BA7F7E5" w14:textId="77777777" w:rsidR="00EA2B3C" w:rsidRDefault="00EA2B3C" w:rsidP="00EA2B3C">
            <w:pPr>
              <w:pStyle w:val="BodyText"/>
              <w:spacing w:before="0" w:after="0"/>
              <w:rPr>
                <w:rFonts w:cs="Calibri"/>
              </w:rPr>
            </w:pPr>
          </w:p>
          <w:p w14:paraId="55DDE0DC" w14:textId="77777777" w:rsidR="00EA2B3C" w:rsidRPr="00E75001" w:rsidRDefault="00EA2B3C" w:rsidP="00EA2B3C">
            <w:pPr>
              <w:pStyle w:val="BodyText"/>
              <w:spacing w:before="0" w:after="0"/>
              <w:rPr>
                <w:rFonts w:cs="Calibri"/>
                <w:sz w:val="15"/>
                <w:szCs w:val="15"/>
              </w:rPr>
            </w:pPr>
          </w:p>
          <w:p w14:paraId="3C083B81" w14:textId="77777777" w:rsidR="00EA2B3C" w:rsidRDefault="00EA2B3C" w:rsidP="00EA2B3C">
            <w:pPr>
              <w:pStyle w:val="BodyText"/>
              <w:spacing w:before="0" w:after="0"/>
              <w:rPr>
                <w:rFonts w:cs="Calibri"/>
              </w:rPr>
            </w:pPr>
            <w:r>
              <w:rPr>
                <w:rFonts w:cs="Calibri"/>
              </w:rPr>
              <w:t xml:space="preserve">Implementation </w:t>
            </w:r>
          </w:p>
          <w:p w14:paraId="22DF86B4" w14:textId="77777777" w:rsidR="00EA2B3C" w:rsidRDefault="00EA2B3C" w:rsidP="00EA2B3C">
            <w:pPr>
              <w:pStyle w:val="BodyText"/>
              <w:spacing w:before="0" w:after="0"/>
              <w:rPr>
                <w:rFonts w:cs="Calibri"/>
              </w:rPr>
            </w:pPr>
          </w:p>
          <w:p w14:paraId="743F5BC3" w14:textId="77777777" w:rsidR="00EA2B3C" w:rsidRDefault="00EA2B3C" w:rsidP="00EA2B3C">
            <w:pPr>
              <w:pStyle w:val="BodyText"/>
              <w:spacing w:before="0" w:after="0"/>
              <w:rPr>
                <w:rFonts w:cs="Calibri"/>
                <w:sz w:val="10"/>
                <w:szCs w:val="10"/>
              </w:rPr>
            </w:pPr>
          </w:p>
          <w:p w14:paraId="3DB046C5" w14:textId="77777777" w:rsidR="00EA2B3C" w:rsidRDefault="00EA2B3C" w:rsidP="00EA2B3C">
            <w:pPr>
              <w:pStyle w:val="BodyText"/>
              <w:spacing w:before="0" w:after="0"/>
              <w:rPr>
                <w:rFonts w:cs="Calibri"/>
                <w:sz w:val="10"/>
                <w:szCs w:val="10"/>
              </w:rPr>
            </w:pPr>
          </w:p>
          <w:p w14:paraId="2E97C205" w14:textId="77777777" w:rsidR="00EA2B3C" w:rsidRPr="00E75001" w:rsidRDefault="00EA2B3C" w:rsidP="00EA2B3C">
            <w:pPr>
              <w:pStyle w:val="BodyText"/>
              <w:spacing w:before="0" w:after="0"/>
              <w:rPr>
                <w:rFonts w:cs="Calibri"/>
                <w:sz w:val="10"/>
                <w:szCs w:val="10"/>
              </w:rPr>
            </w:pPr>
          </w:p>
          <w:p w14:paraId="0EFAF41D" w14:textId="77777777" w:rsidR="00EA2B3C" w:rsidRDefault="00EA2B3C" w:rsidP="00EA2B3C">
            <w:pPr>
              <w:pStyle w:val="BodyText"/>
              <w:spacing w:before="0" w:after="0"/>
              <w:rPr>
                <w:rFonts w:cs="Calibri"/>
              </w:rPr>
            </w:pPr>
            <w:r w:rsidRPr="00DE4BC5">
              <w:rPr>
                <w:rFonts w:cs="Calibri"/>
              </w:rPr>
              <w:t>Training</w:t>
            </w:r>
          </w:p>
          <w:p w14:paraId="4C73BC26" w14:textId="77777777" w:rsidR="00EA2B3C" w:rsidRDefault="00EA2B3C" w:rsidP="00EA2B3C">
            <w:pPr>
              <w:pStyle w:val="BodyText"/>
              <w:spacing w:before="0" w:after="0"/>
              <w:rPr>
                <w:rFonts w:cs="Calibri"/>
              </w:rPr>
            </w:pPr>
          </w:p>
          <w:p w14:paraId="69401C60" w14:textId="0F05DFD0" w:rsidR="00EA2B3C" w:rsidRDefault="00EA2B3C" w:rsidP="00EA2B3C">
            <w:pPr>
              <w:pStyle w:val="BodyText"/>
              <w:tabs>
                <w:tab w:val="left" w:pos="2587"/>
              </w:tabs>
              <w:spacing w:before="0" w:after="0"/>
              <w:ind w:right="257"/>
              <w:rPr>
                <w:rFonts w:cs="Calibri"/>
              </w:rPr>
            </w:pPr>
            <w:r>
              <w:rPr>
                <w:rFonts w:cs="Calibri"/>
              </w:rPr>
              <w:t>Support</w:t>
            </w:r>
          </w:p>
        </w:tc>
        <w:tc>
          <w:tcPr>
            <w:tcW w:w="8080" w:type="dxa"/>
          </w:tcPr>
          <w:p w14:paraId="02B5C483" w14:textId="77777777" w:rsidR="00EA2B3C" w:rsidRDefault="00EA2B3C" w:rsidP="00EA2B3C">
            <w:pPr>
              <w:pStyle w:val="BodyText"/>
              <w:numPr>
                <w:ilvl w:val="0"/>
                <w:numId w:val="27"/>
              </w:numPr>
              <w:spacing w:before="0" w:after="0"/>
              <w:ind w:right="313"/>
              <w:rPr>
                <w:rFonts w:cs="Calibri"/>
                <w:color w:val="000000"/>
              </w:rPr>
            </w:pPr>
            <w:r w:rsidRPr="00217A11">
              <w:rPr>
                <w:rFonts w:cs="Calibri"/>
                <w:color w:val="000000"/>
              </w:rPr>
              <w:t>Establish customer requirements</w:t>
            </w:r>
            <w:r>
              <w:rPr>
                <w:rFonts w:cs="Calibri"/>
                <w:color w:val="000000"/>
              </w:rPr>
              <w:t xml:space="preserve"> and d</w:t>
            </w:r>
            <w:r w:rsidRPr="00217A11">
              <w:rPr>
                <w:rFonts w:cs="Calibri"/>
                <w:color w:val="000000"/>
              </w:rPr>
              <w:t xml:space="preserve">efine configuration </w:t>
            </w:r>
          </w:p>
          <w:p w14:paraId="12408014" w14:textId="77777777" w:rsidR="00EA2B3C" w:rsidRPr="00217A11" w:rsidRDefault="00EA2B3C" w:rsidP="00EA2B3C">
            <w:pPr>
              <w:pStyle w:val="BodyText"/>
              <w:numPr>
                <w:ilvl w:val="0"/>
                <w:numId w:val="27"/>
              </w:numPr>
              <w:spacing w:before="0" w:after="0"/>
              <w:ind w:right="313"/>
              <w:rPr>
                <w:rFonts w:cs="Calibri"/>
                <w:color w:val="000000"/>
              </w:rPr>
            </w:pPr>
            <w:r w:rsidRPr="00217A11">
              <w:rPr>
                <w:rFonts w:cs="Calibri"/>
                <w:color w:val="000000"/>
              </w:rPr>
              <w:t xml:space="preserve">Address security /infrastructure queries from </w:t>
            </w:r>
            <w:r>
              <w:rPr>
                <w:rFonts w:cs="Calibri"/>
                <w:color w:val="000000"/>
              </w:rPr>
              <w:t>c</w:t>
            </w:r>
            <w:r w:rsidRPr="00217A11">
              <w:rPr>
                <w:rFonts w:cs="Calibri"/>
                <w:color w:val="000000"/>
              </w:rPr>
              <w:t>ustomer IT team</w:t>
            </w:r>
          </w:p>
          <w:p w14:paraId="4F7E325E" w14:textId="77777777" w:rsidR="00EA2B3C" w:rsidRDefault="00EA2B3C" w:rsidP="00EA2B3C">
            <w:pPr>
              <w:pStyle w:val="BodyText"/>
              <w:numPr>
                <w:ilvl w:val="0"/>
                <w:numId w:val="27"/>
              </w:numPr>
              <w:spacing w:before="0" w:after="0"/>
              <w:ind w:right="313"/>
              <w:rPr>
                <w:rFonts w:cs="Calibri"/>
                <w:color w:val="000000"/>
              </w:rPr>
            </w:pPr>
            <w:r w:rsidRPr="00217A11">
              <w:rPr>
                <w:rFonts w:cs="Calibri"/>
                <w:color w:val="000000"/>
              </w:rPr>
              <w:t>D</w:t>
            </w:r>
            <w:r>
              <w:rPr>
                <w:rFonts w:cs="Calibri"/>
                <w:color w:val="000000"/>
              </w:rPr>
              <w:t xml:space="preserve">efine </w:t>
            </w:r>
            <w:r w:rsidRPr="00217A11">
              <w:rPr>
                <w:rFonts w:cs="Calibri"/>
                <w:color w:val="000000"/>
              </w:rPr>
              <w:t>installation/whitelisting</w:t>
            </w:r>
            <w:r>
              <w:rPr>
                <w:rFonts w:cs="Calibri"/>
                <w:color w:val="000000"/>
              </w:rPr>
              <w:t>, SSO</w:t>
            </w:r>
            <w:r w:rsidRPr="00217A11">
              <w:rPr>
                <w:rFonts w:cs="Calibri"/>
                <w:color w:val="000000"/>
              </w:rPr>
              <w:t xml:space="preserve"> </w:t>
            </w:r>
            <w:r>
              <w:rPr>
                <w:rFonts w:cs="Calibri"/>
                <w:color w:val="000000"/>
              </w:rPr>
              <w:t>and</w:t>
            </w:r>
            <w:r w:rsidRPr="00217A11">
              <w:rPr>
                <w:rFonts w:cs="Calibri"/>
                <w:color w:val="000000"/>
              </w:rPr>
              <w:t xml:space="preserve"> add-in</w:t>
            </w:r>
            <w:r>
              <w:rPr>
                <w:rFonts w:cs="Calibri"/>
                <w:color w:val="000000"/>
              </w:rPr>
              <w:t xml:space="preserve"> requirements</w:t>
            </w:r>
          </w:p>
          <w:p w14:paraId="375F2C59" w14:textId="77777777" w:rsidR="00EA2B3C" w:rsidRPr="00E75001" w:rsidRDefault="00EA2B3C" w:rsidP="00EA2B3C">
            <w:pPr>
              <w:pStyle w:val="BodyText"/>
              <w:spacing w:before="0" w:after="0"/>
              <w:ind w:left="360" w:right="313"/>
              <w:rPr>
                <w:rFonts w:cs="Calibri"/>
                <w:color w:val="000000"/>
                <w:sz w:val="11"/>
                <w:szCs w:val="11"/>
              </w:rPr>
            </w:pPr>
          </w:p>
          <w:p w14:paraId="593510E5" w14:textId="77777777" w:rsidR="00EA2B3C" w:rsidRPr="00217A11" w:rsidRDefault="00EA2B3C" w:rsidP="00EA2B3C">
            <w:pPr>
              <w:pStyle w:val="BodyText"/>
              <w:numPr>
                <w:ilvl w:val="0"/>
                <w:numId w:val="27"/>
              </w:numPr>
              <w:spacing w:before="0" w:after="0"/>
              <w:ind w:right="313"/>
              <w:rPr>
                <w:rFonts w:cs="Calibri"/>
                <w:color w:val="000000"/>
              </w:rPr>
            </w:pPr>
            <w:r w:rsidRPr="00217A11">
              <w:rPr>
                <w:rFonts w:cs="Calibri"/>
                <w:color w:val="000000"/>
              </w:rPr>
              <w:t>Dazychain configuration based on the requirements from the discovery phase</w:t>
            </w:r>
          </w:p>
          <w:p w14:paraId="63D614BB" w14:textId="77777777" w:rsidR="00EA2B3C" w:rsidRPr="00217A11" w:rsidRDefault="00EA2B3C" w:rsidP="00EA2B3C">
            <w:pPr>
              <w:pStyle w:val="BodyText"/>
              <w:numPr>
                <w:ilvl w:val="0"/>
                <w:numId w:val="27"/>
              </w:numPr>
              <w:spacing w:before="0" w:after="0"/>
              <w:ind w:right="313"/>
              <w:rPr>
                <w:rFonts w:cs="Calibri"/>
                <w:color w:val="000000"/>
              </w:rPr>
            </w:pPr>
            <w:r w:rsidRPr="00217A11">
              <w:rPr>
                <w:rFonts w:cs="Calibri"/>
                <w:color w:val="000000"/>
              </w:rPr>
              <w:t xml:space="preserve">Configuration demonstration for evaluation and sign off </w:t>
            </w:r>
          </w:p>
          <w:p w14:paraId="26E62739" w14:textId="77777777" w:rsidR="00EA2B3C" w:rsidRDefault="00EA2B3C" w:rsidP="00EA2B3C">
            <w:pPr>
              <w:pStyle w:val="BodyText"/>
              <w:numPr>
                <w:ilvl w:val="0"/>
                <w:numId w:val="27"/>
              </w:numPr>
              <w:spacing w:before="0" w:after="0"/>
              <w:ind w:right="313"/>
              <w:rPr>
                <w:rFonts w:cs="Calibri"/>
                <w:color w:val="000000"/>
              </w:rPr>
            </w:pPr>
            <w:proofErr w:type="gramStart"/>
            <w:r w:rsidRPr="00217A11">
              <w:rPr>
                <w:rFonts w:cs="Calibri"/>
                <w:color w:val="000000"/>
              </w:rPr>
              <w:t>IT</w:t>
            </w:r>
            <w:proofErr w:type="gramEnd"/>
            <w:r w:rsidRPr="00217A11">
              <w:rPr>
                <w:rFonts w:cs="Calibri"/>
                <w:color w:val="000000"/>
              </w:rPr>
              <w:t xml:space="preserve"> team installs Dazychain drive and Outlook on each user’s computer</w:t>
            </w:r>
            <w:r w:rsidRPr="008431D2">
              <w:rPr>
                <w:rFonts w:cs="Calibri"/>
                <w:color w:val="000000"/>
              </w:rPr>
              <w:t xml:space="preserve"> </w:t>
            </w:r>
          </w:p>
          <w:p w14:paraId="667B6EA7" w14:textId="77777777" w:rsidR="00EA2B3C" w:rsidRPr="00E75001" w:rsidRDefault="00EA2B3C" w:rsidP="00EA2B3C">
            <w:pPr>
              <w:pStyle w:val="BodyText"/>
              <w:spacing w:before="0" w:after="0"/>
              <w:ind w:right="313"/>
              <w:rPr>
                <w:rFonts w:cs="Calibri"/>
                <w:color w:val="000000"/>
                <w:sz w:val="10"/>
                <w:szCs w:val="10"/>
              </w:rPr>
            </w:pPr>
          </w:p>
          <w:p w14:paraId="2850D84F" w14:textId="77777777" w:rsidR="00EA2B3C" w:rsidRDefault="00EA2B3C" w:rsidP="00EA2B3C">
            <w:pPr>
              <w:pStyle w:val="BodyText"/>
              <w:numPr>
                <w:ilvl w:val="0"/>
                <w:numId w:val="27"/>
              </w:numPr>
              <w:spacing w:before="0" w:after="0"/>
              <w:ind w:right="313"/>
              <w:rPr>
                <w:rFonts w:cs="Calibri"/>
                <w:color w:val="000000"/>
              </w:rPr>
            </w:pPr>
            <w:r w:rsidRPr="008431D2">
              <w:rPr>
                <w:rFonts w:cs="Calibri"/>
                <w:color w:val="000000"/>
              </w:rPr>
              <w:t xml:space="preserve">Online training </w:t>
            </w:r>
            <w:r>
              <w:rPr>
                <w:rFonts w:cs="Calibri"/>
                <w:color w:val="000000"/>
              </w:rPr>
              <w:t xml:space="preserve">and go-live support </w:t>
            </w:r>
            <w:r w:rsidRPr="008431D2">
              <w:rPr>
                <w:rFonts w:cs="Calibri"/>
                <w:color w:val="000000"/>
              </w:rPr>
              <w:t xml:space="preserve">for legal team members </w:t>
            </w:r>
          </w:p>
          <w:p w14:paraId="408707CB" w14:textId="77777777" w:rsidR="00EA2B3C" w:rsidRDefault="00EA2B3C" w:rsidP="00EA2B3C">
            <w:pPr>
              <w:pStyle w:val="BodyText"/>
              <w:numPr>
                <w:ilvl w:val="0"/>
                <w:numId w:val="27"/>
              </w:numPr>
              <w:spacing w:before="0" w:after="0"/>
              <w:ind w:right="313"/>
              <w:rPr>
                <w:rFonts w:cs="Calibri"/>
                <w:color w:val="000000"/>
              </w:rPr>
            </w:pPr>
            <w:proofErr w:type="gramStart"/>
            <w:r w:rsidRPr="008431D2">
              <w:rPr>
                <w:rFonts w:cs="Calibri"/>
                <w:color w:val="000000"/>
              </w:rPr>
              <w:t>Account</w:t>
            </w:r>
            <w:proofErr w:type="gramEnd"/>
            <w:r w:rsidRPr="008431D2">
              <w:rPr>
                <w:rFonts w:cs="Calibri"/>
                <w:color w:val="000000"/>
              </w:rPr>
              <w:t xml:space="preserve"> manager connects online on go-live day to assist each team member through the workday to build customer competence and confidence</w:t>
            </w:r>
          </w:p>
          <w:p w14:paraId="1742E053" w14:textId="77777777" w:rsidR="00EA2B3C" w:rsidRPr="00E75001" w:rsidRDefault="00EA2B3C" w:rsidP="00EA2B3C">
            <w:pPr>
              <w:pStyle w:val="BodyText"/>
              <w:spacing w:before="0" w:after="0"/>
              <w:ind w:left="360" w:right="313"/>
              <w:rPr>
                <w:rFonts w:cs="Calibri"/>
                <w:color w:val="000000"/>
                <w:sz w:val="11"/>
                <w:szCs w:val="11"/>
              </w:rPr>
            </w:pPr>
          </w:p>
          <w:p w14:paraId="7BA48101" w14:textId="77777777" w:rsidR="00EA2B3C" w:rsidRDefault="00EA2B3C" w:rsidP="00EA2B3C">
            <w:pPr>
              <w:pStyle w:val="BodyText"/>
              <w:numPr>
                <w:ilvl w:val="0"/>
                <w:numId w:val="27"/>
              </w:numPr>
              <w:spacing w:before="0" w:after="0"/>
              <w:ind w:right="313"/>
              <w:rPr>
                <w:rFonts w:cs="Calibri"/>
                <w:color w:val="000000"/>
              </w:rPr>
            </w:pPr>
            <w:r w:rsidRPr="00E75001">
              <w:rPr>
                <w:rFonts w:cs="Calibri"/>
                <w:color w:val="000000"/>
              </w:rPr>
              <w:t>3-hour training session</w:t>
            </w:r>
          </w:p>
          <w:p w14:paraId="70F5EDAF" w14:textId="77777777" w:rsidR="00EA2B3C" w:rsidRPr="00E75001" w:rsidRDefault="00EA2B3C" w:rsidP="00EA2B3C">
            <w:pPr>
              <w:pStyle w:val="ListParagraph"/>
              <w:ind w:right="313"/>
              <w:rPr>
                <w:rFonts w:cs="Calibri"/>
                <w:color w:val="000000"/>
                <w:sz w:val="13"/>
                <w:szCs w:val="13"/>
              </w:rPr>
            </w:pPr>
          </w:p>
          <w:p w14:paraId="25AC4930" w14:textId="77777777" w:rsidR="00EA2B3C" w:rsidRPr="00DE4BC5" w:rsidRDefault="00EA2B3C" w:rsidP="00EA2B3C">
            <w:pPr>
              <w:pStyle w:val="BodyText"/>
              <w:numPr>
                <w:ilvl w:val="0"/>
                <w:numId w:val="27"/>
              </w:numPr>
              <w:spacing w:before="0" w:after="0"/>
              <w:ind w:right="313"/>
              <w:rPr>
                <w:rFonts w:cs="Calibri"/>
                <w:color w:val="000000"/>
              </w:rPr>
            </w:pPr>
            <w:r w:rsidRPr="00DE4BC5">
              <w:rPr>
                <w:rFonts w:cs="Calibri"/>
                <w:color w:val="000000"/>
              </w:rPr>
              <w:t>Post implementation review</w:t>
            </w:r>
          </w:p>
          <w:p w14:paraId="5D807E98" w14:textId="77777777" w:rsidR="00EA2B3C" w:rsidRPr="00DE4BC5" w:rsidRDefault="00EA2B3C" w:rsidP="00EA2B3C">
            <w:pPr>
              <w:pStyle w:val="BodyText"/>
              <w:numPr>
                <w:ilvl w:val="0"/>
                <w:numId w:val="27"/>
              </w:numPr>
              <w:spacing w:before="0" w:after="0"/>
              <w:ind w:right="313"/>
              <w:rPr>
                <w:rFonts w:cs="Calibri"/>
                <w:color w:val="000000"/>
              </w:rPr>
            </w:pPr>
            <w:r w:rsidRPr="00DE4BC5">
              <w:rPr>
                <w:rFonts w:cs="Calibri"/>
                <w:color w:val="000000"/>
              </w:rPr>
              <w:t>Law firm training sessions (If applicable)</w:t>
            </w:r>
          </w:p>
          <w:p w14:paraId="258563FD" w14:textId="77777777" w:rsidR="00EA2B3C" w:rsidRPr="00DE4BC5" w:rsidRDefault="00EA2B3C" w:rsidP="00EA2B3C">
            <w:pPr>
              <w:pStyle w:val="BodyText"/>
              <w:numPr>
                <w:ilvl w:val="0"/>
                <w:numId w:val="27"/>
              </w:numPr>
              <w:spacing w:before="0" w:after="0"/>
              <w:ind w:right="313"/>
              <w:rPr>
                <w:rFonts w:cs="Calibri"/>
                <w:color w:val="000000"/>
              </w:rPr>
            </w:pPr>
            <w:r w:rsidRPr="00DE4BC5">
              <w:rPr>
                <w:rFonts w:cs="Calibri"/>
                <w:color w:val="000000"/>
              </w:rPr>
              <w:t>Ongoing support, training, and consultation for current and new team members</w:t>
            </w:r>
          </w:p>
          <w:p w14:paraId="4945A2CE" w14:textId="0959A16D" w:rsidR="00EA2B3C" w:rsidRPr="00392782" w:rsidRDefault="00EA2B3C" w:rsidP="00EA2B3C">
            <w:pPr>
              <w:pStyle w:val="BodyText"/>
              <w:numPr>
                <w:ilvl w:val="0"/>
                <w:numId w:val="27"/>
              </w:numPr>
              <w:spacing w:before="0" w:after="0"/>
              <w:ind w:right="313"/>
              <w:rPr>
                <w:rFonts w:cs="Calibri"/>
                <w:color w:val="000000"/>
              </w:rPr>
            </w:pPr>
            <w:r w:rsidRPr="00DE4BC5">
              <w:rPr>
                <w:rFonts w:cs="Calibri"/>
                <w:color w:val="000000"/>
              </w:rPr>
              <w:t>24-hour online help library</w:t>
            </w:r>
            <w:r>
              <w:rPr>
                <w:rFonts w:cs="Calibri"/>
                <w:color w:val="000000"/>
              </w:rPr>
              <w:t xml:space="preserve"> and </w:t>
            </w:r>
            <w:r w:rsidRPr="00392782">
              <w:rPr>
                <w:rFonts w:cs="Calibri"/>
                <w:color w:val="000000"/>
              </w:rPr>
              <w:t>Help Desk from 8am – 6pm AEST</w:t>
            </w:r>
          </w:p>
        </w:tc>
        <w:tc>
          <w:tcPr>
            <w:tcW w:w="3827" w:type="dxa"/>
            <w:shd w:val="clear" w:color="auto" w:fill="auto"/>
          </w:tcPr>
          <w:p w14:paraId="0F838CD5" w14:textId="6392BA12" w:rsidR="00EA2B3C" w:rsidRPr="00392782" w:rsidRDefault="00EA2B3C" w:rsidP="00EA2B3C">
            <w:pPr>
              <w:pStyle w:val="BodyText"/>
              <w:numPr>
                <w:ilvl w:val="0"/>
                <w:numId w:val="31"/>
              </w:numPr>
              <w:tabs>
                <w:tab w:val="left" w:pos="2587"/>
              </w:tabs>
              <w:spacing w:before="0" w:after="0"/>
              <w:ind w:right="183"/>
              <w:rPr>
                <w:rFonts w:cs="Calibri"/>
              </w:rPr>
            </w:pPr>
            <w:r>
              <w:rPr>
                <w:rFonts w:cs="Calibri"/>
              </w:rPr>
              <w:t>£900 per month f</w:t>
            </w:r>
            <w:r w:rsidRPr="00392782">
              <w:rPr>
                <w:rFonts w:cs="Calibri"/>
              </w:rPr>
              <w:t>or the first 2 users</w:t>
            </w:r>
            <w:r>
              <w:rPr>
                <w:rFonts w:cs="Calibri"/>
              </w:rPr>
              <w:t xml:space="preserve"> </w:t>
            </w:r>
            <w:r>
              <w:rPr>
                <w:rFonts w:cs="Calibri"/>
              </w:rPr>
              <w:br/>
              <w:t>£10,800 per year</w:t>
            </w:r>
          </w:p>
          <w:p w14:paraId="44BE929B" w14:textId="77777777" w:rsidR="00EA2B3C" w:rsidRDefault="00EA2B3C" w:rsidP="00EA2B3C">
            <w:pPr>
              <w:pStyle w:val="BodyText"/>
              <w:numPr>
                <w:ilvl w:val="0"/>
                <w:numId w:val="31"/>
              </w:numPr>
              <w:tabs>
                <w:tab w:val="left" w:pos="2587"/>
              </w:tabs>
              <w:spacing w:before="0" w:after="0"/>
              <w:ind w:right="183"/>
              <w:rPr>
                <w:rFonts w:cs="Calibri"/>
              </w:rPr>
            </w:pPr>
            <w:r>
              <w:rPr>
                <w:rFonts w:cs="Calibri"/>
              </w:rPr>
              <w:t>Paid annually in advance</w:t>
            </w:r>
          </w:p>
          <w:p w14:paraId="5E0B2C3C" w14:textId="0EF93A7B" w:rsidR="00EA2B3C" w:rsidRPr="003C3A08" w:rsidRDefault="00EA2B3C" w:rsidP="00EA2B3C">
            <w:pPr>
              <w:pStyle w:val="BodyText"/>
              <w:numPr>
                <w:ilvl w:val="0"/>
                <w:numId w:val="31"/>
              </w:numPr>
              <w:tabs>
                <w:tab w:val="left" w:pos="2587"/>
              </w:tabs>
              <w:spacing w:before="0" w:after="0"/>
              <w:ind w:right="183"/>
              <w:rPr>
                <w:rFonts w:cs="Calibri"/>
              </w:rPr>
            </w:pPr>
            <w:r>
              <w:rPr>
                <w:rFonts w:cs="Calibri"/>
              </w:rPr>
              <w:t>£</w:t>
            </w:r>
            <w:r w:rsidRPr="00392782">
              <w:rPr>
                <w:rFonts w:cs="Calibri"/>
              </w:rPr>
              <w:t>200 per month for each additional user</w:t>
            </w:r>
          </w:p>
        </w:tc>
      </w:tr>
      <w:tr w:rsidR="00EA2B3C" w:rsidRPr="00DE4BC5" w14:paraId="54FE527C" w14:textId="77777777" w:rsidTr="00EA2B3C">
        <w:trPr>
          <w:trHeight w:val="360"/>
        </w:trPr>
        <w:tc>
          <w:tcPr>
            <w:tcW w:w="2269" w:type="dxa"/>
          </w:tcPr>
          <w:p w14:paraId="19E10A28" w14:textId="68701E94" w:rsidR="00EA2B3C" w:rsidRPr="00217A11" w:rsidRDefault="00EA2B3C" w:rsidP="00EA2B3C">
            <w:pPr>
              <w:pStyle w:val="BodyText"/>
              <w:tabs>
                <w:tab w:val="left" w:pos="2587"/>
              </w:tabs>
              <w:spacing w:before="0" w:after="0"/>
              <w:ind w:right="257"/>
              <w:rPr>
                <w:rFonts w:cs="Calibri"/>
                <w:b/>
                <w:bCs/>
              </w:rPr>
            </w:pPr>
            <w:r w:rsidRPr="008431D2">
              <w:rPr>
                <w:rFonts w:cs="Calibri"/>
              </w:rPr>
              <w:t xml:space="preserve">SSO configuration </w:t>
            </w:r>
          </w:p>
        </w:tc>
        <w:tc>
          <w:tcPr>
            <w:tcW w:w="8080" w:type="dxa"/>
          </w:tcPr>
          <w:p w14:paraId="694F6889" w14:textId="545CAABA" w:rsidR="00EA2B3C" w:rsidRPr="00E75001" w:rsidRDefault="00EA2B3C" w:rsidP="00EA2B3C">
            <w:pPr>
              <w:pStyle w:val="BodyText"/>
              <w:numPr>
                <w:ilvl w:val="0"/>
                <w:numId w:val="32"/>
              </w:numPr>
              <w:tabs>
                <w:tab w:val="left" w:pos="2587"/>
              </w:tabs>
              <w:spacing w:before="0" w:after="0"/>
              <w:ind w:right="313"/>
              <w:rPr>
                <w:rFonts w:cs="Calibri"/>
              </w:rPr>
            </w:pPr>
            <w:r w:rsidRPr="00217A11">
              <w:rPr>
                <w:rFonts w:cs="Calibri"/>
                <w:color w:val="000000"/>
              </w:rPr>
              <w:t>Connect SSO to production environment</w:t>
            </w:r>
            <w:r>
              <w:rPr>
                <w:rFonts w:cs="Calibri"/>
                <w:color w:val="000000"/>
              </w:rPr>
              <w:t xml:space="preserve"> and test with Customer IT </w:t>
            </w:r>
          </w:p>
        </w:tc>
        <w:tc>
          <w:tcPr>
            <w:tcW w:w="3827" w:type="dxa"/>
            <w:shd w:val="clear" w:color="auto" w:fill="auto"/>
          </w:tcPr>
          <w:p w14:paraId="266A3EF7" w14:textId="1B5F2109" w:rsidR="00EA2B3C" w:rsidRPr="00AA45CF" w:rsidRDefault="00EA2B3C" w:rsidP="00EA2B3C">
            <w:pPr>
              <w:pStyle w:val="BodyText"/>
              <w:tabs>
                <w:tab w:val="left" w:pos="2587"/>
              </w:tabs>
              <w:spacing w:before="0" w:after="0"/>
              <w:ind w:right="257"/>
              <w:rPr>
                <w:rFonts w:cs="Calibri"/>
                <w:highlight w:val="yellow"/>
              </w:rPr>
            </w:pPr>
            <w:r>
              <w:rPr>
                <w:rFonts w:cs="Calibri"/>
              </w:rPr>
              <w:t>O</w:t>
            </w:r>
            <w:r w:rsidRPr="002807E8">
              <w:rPr>
                <w:rFonts w:cs="Calibri"/>
              </w:rPr>
              <w:t>nce-off fee</w:t>
            </w:r>
            <w:r>
              <w:rPr>
                <w:rFonts w:cs="Calibri"/>
              </w:rPr>
              <w:t xml:space="preserve"> for all four SSO integration projects with 10% non-profit discount £4,500 (Usually 5,000)</w:t>
            </w:r>
          </w:p>
        </w:tc>
      </w:tr>
      <w:tr w:rsidR="00EA2B3C" w:rsidRPr="00DE4BC5" w14:paraId="1DF03E4A" w14:textId="77777777" w:rsidTr="00EA2B3C">
        <w:trPr>
          <w:trHeight w:val="1034"/>
        </w:trPr>
        <w:tc>
          <w:tcPr>
            <w:tcW w:w="2269" w:type="dxa"/>
          </w:tcPr>
          <w:p w14:paraId="3BAF4733" w14:textId="01AC90CB" w:rsidR="00EA2B3C" w:rsidRPr="00217A11" w:rsidRDefault="00EA2B3C" w:rsidP="00EA2B3C">
            <w:pPr>
              <w:pStyle w:val="BodyText"/>
              <w:tabs>
                <w:tab w:val="left" w:pos="2587"/>
              </w:tabs>
              <w:spacing w:before="0" w:after="0"/>
              <w:ind w:right="257"/>
              <w:rPr>
                <w:rFonts w:cs="Calibri"/>
                <w:b/>
                <w:bCs/>
              </w:rPr>
            </w:pPr>
            <w:r>
              <w:rPr>
                <w:rFonts w:cs="Calibri"/>
              </w:rPr>
              <w:t>Intake form</w:t>
            </w:r>
          </w:p>
        </w:tc>
        <w:tc>
          <w:tcPr>
            <w:tcW w:w="8080" w:type="dxa"/>
          </w:tcPr>
          <w:p w14:paraId="0723E683" w14:textId="77777777" w:rsidR="00EA2B3C" w:rsidRPr="00217A11" w:rsidRDefault="00EA2B3C" w:rsidP="00EA2B3C">
            <w:pPr>
              <w:pStyle w:val="BodyText"/>
              <w:numPr>
                <w:ilvl w:val="0"/>
                <w:numId w:val="27"/>
              </w:numPr>
              <w:spacing w:before="0" w:after="0"/>
              <w:ind w:right="313"/>
              <w:rPr>
                <w:rFonts w:cs="Calibri"/>
                <w:color w:val="000000"/>
              </w:rPr>
            </w:pPr>
            <w:r>
              <w:rPr>
                <w:rFonts w:cs="Calibri"/>
                <w:color w:val="000000"/>
              </w:rPr>
              <w:t>Develop Intake Forms</w:t>
            </w:r>
          </w:p>
          <w:p w14:paraId="074ED608" w14:textId="77777777" w:rsidR="00EA2B3C" w:rsidRDefault="00EA2B3C" w:rsidP="00EA2B3C">
            <w:pPr>
              <w:pStyle w:val="BodyText"/>
              <w:numPr>
                <w:ilvl w:val="0"/>
                <w:numId w:val="27"/>
              </w:numPr>
              <w:spacing w:before="0" w:after="0"/>
              <w:ind w:right="313"/>
              <w:rPr>
                <w:rFonts w:cs="Calibri"/>
                <w:color w:val="000000"/>
              </w:rPr>
            </w:pPr>
            <w:r>
              <w:rPr>
                <w:rFonts w:cs="Calibri"/>
                <w:color w:val="000000"/>
              </w:rPr>
              <w:t>Configure forms to fit customized Dazychain configuration</w:t>
            </w:r>
          </w:p>
          <w:p w14:paraId="621386C3" w14:textId="7675AB59" w:rsidR="00EA2B3C" w:rsidRPr="00392782" w:rsidRDefault="00EA2B3C" w:rsidP="00EA2B3C">
            <w:pPr>
              <w:pStyle w:val="BodyText"/>
              <w:numPr>
                <w:ilvl w:val="0"/>
                <w:numId w:val="27"/>
              </w:numPr>
              <w:spacing w:before="0" w:after="0"/>
              <w:ind w:right="313"/>
              <w:rPr>
                <w:rFonts w:cs="Calibri"/>
                <w:color w:val="000000"/>
              </w:rPr>
            </w:pPr>
            <w:r w:rsidRPr="00392782">
              <w:rPr>
                <w:rFonts w:cs="Calibri"/>
                <w:color w:val="000000"/>
              </w:rPr>
              <w:t>C</w:t>
            </w:r>
            <w:r>
              <w:rPr>
                <w:rFonts w:cs="Calibri"/>
                <w:color w:val="000000"/>
              </w:rPr>
              <w:t>onnect to production environment</w:t>
            </w:r>
          </w:p>
        </w:tc>
        <w:tc>
          <w:tcPr>
            <w:tcW w:w="3827" w:type="dxa"/>
            <w:shd w:val="clear" w:color="auto" w:fill="auto"/>
          </w:tcPr>
          <w:p w14:paraId="2225C481" w14:textId="2B831789" w:rsidR="00EA2B3C" w:rsidRPr="00F73E56" w:rsidRDefault="00EA2B3C" w:rsidP="00EA2B3C">
            <w:pPr>
              <w:pStyle w:val="BodyText"/>
              <w:tabs>
                <w:tab w:val="left" w:pos="2587"/>
              </w:tabs>
              <w:spacing w:before="0" w:after="0"/>
              <w:ind w:right="257"/>
              <w:rPr>
                <w:rFonts w:cs="Calibri"/>
              </w:rPr>
            </w:pPr>
            <w:r>
              <w:rPr>
                <w:rFonts w:cs="Calibri"/>
              </w:rPr>
              <w:t>Complimentary offer, £5,000 waived</w:t>
            </w:r>
          </w:p>
        </w:tc>
      </w:tr>
      <w:tr w:rsidR="00EA2B3C" w:rsidRPr="00DE4BC5" w14:paraId="44727252" w14:textId="77777777" w:rsidTr="00EA2B3C">
        <w:trPr>
          <w:trHeight w:val="360"/>
        </w:trPr>
        <w:tc>
          <w:tcPr>
            <w:tcW w:w="2269" w:type="dxa"/>
          </w:tcPr>
          <w:p w14:paraId="249263EB" w14:textId="51416FBA" w:rsidR="00EA2B3C" w:rsidRPr="005A056B" w:rsidRDefault="00EA2B3C" w:rsidP="00EA2B3C">
            <w:pPr>
              <w:pStyle w:val="BodyText"/>
              <w:ind w:right="257"/>
              <w:rPr>
                <w:rFonts w:cs="Calibri"/>
                <w:b/>
              </w:rPr>
            </w:pPr>
            <w:r w:rsidRPr="005A056B">
              <w:rPr>
                <w:rFonts w:cs="Calibri"/>
                <w:b/>
              </w:rPr>
              <w:t>Annual subscription</w:t>
            </w:r>
          </w:p>
        </w:tc>
        <w:tc>
          <w:tcPr>
            <w:tcW w:w="8080" w:type="dxa"/>
          </w:tcPr>
          <w:p w14:paraId="1F0FE958" w14:textId="77777777" w:rsidR="00EA2B3C" w:rsidRPr="00DE4BC5" w:rsidRDefault="00EA2B3C" w:rsidP="00EA2B3C">
            <w:pPr>
              <w:pStyle w:val="BodyText"/>
              <w:ind w:right="257"/>
              <w:rPr>
                <w:rFonts w:cs="Calibri"/>
                <w:b/>
              </w:rPr>
            </w:pPr>
          </w:p>
        </w:tc>
        <w:tc>
          <w:tcPr>
            <w:tcW w:w="3827" w:type="dxa"/>
            <w:shd w:val="clear" w:color="auto" w:fill="auto"/>
          </w:tcPr>
          <w:p w14:paraId="40778692" w14:textId="2235E888" w:rsidR="00EA2B3C" w:rsidRPr="00F73E56" w:rsidRDefault="00EA2B3C" w:rsidP="00EA2B3C">
            <w:pPr>
              <w:pStyle w:val="BodyText"/>
              <w:ind w:right="257"/>
              <w:rPr>
                <w:rFonts w:cs="Calibri"/>
                <w:b/>
              </w:rPr>
            </w:pPr>
            <w:r>
              <w:rPr>
                <w:rFonts w:cs="Calibri"/>
                <w:b/>
              </w:rPr>
              <w:t>£X</w:t>
            </w:r>
            <w:r w:rsidRPr="00F73E56">
              <w:rPr>
                <w:rFonts w:cs="Calibri"/>
                <w:b/>
              </w:rPr>
              <w:t xml:space="preserve"> + </w:t>
            </w:r>
            <w:r>
              <w:rPr>
                <w:rFonts w:cs="Calibri"/>
                <w:b/>
              </w:rPr>
              <w:t>VAT</w:t>
            </w:r>
          </w:p>
        </w:tc>
      </w:tr>
    </w:tbl>
    <w:p w14:paraId="39E4F2C4" w14:textId="7401BA26" w:rsidR="00C925F2" w:rsidRPr="00EA45D0" w:rsidRDefault="00B92752" w:rsidP="00EA45D0">
      <w:pPr>
        <w:pStyle w:val="TemplateInstructions-DeleteBeforePublishing"/>
        <w:rPr>
          <w:rFonts w:ascii="Calibri" w:hAnsi="Calibri" w:cs="Calibri"/>
          <w:i w:val="0"/>
        </w:rPr>
      </w:pPr>
      <w:r w:rsidRPr="00DE4BC5">
        <w:rPr>
          <w:rFonts w:ascii="Calibri" w:hAnsi="Calibri" w:cs="Calibri"/>
          <w:i w:val="0"/>
        </w:rPr>
        <w:t>* Payment terms as per agreement</w:t>
      </w:r>
      <w:r>
        <w:rPr>
          <w:rFonts w:ascii="Calibri" w:hAnsi="Calibri" w:cs="Calibri"/>
          <w:i w:val="0"/>
        </w:rPr>
        <w:tab/>
      </w:r>
      <w:r w:rsidRPr="00DE4BC5">
        <w:rPr>
          <w:rFonts w:ascii="Calibri" w:hAnsi="Calibri" w:cs="Calibri"/>
          <w:i w:val="0"/>
        </w:rPr>
        <w:t xml:space="preserve">* </w:t>
      </w:r>
      <w:r>
        <w:rPr>
          <w:rFonts w:ascii="Calibri" w:hAnsi="Calibri" w:cs="Calibri"/>
          <w:i w:val="0"/>
        </w:rPr>
        <w:t>Quote valid for 60 days</w:t>
      </w:r>
    </w:p>
    <w:sectPr w:rsidR="00C925F2" w:rsidRPr="00EA45D0" w:rsidSect="00357EF0">
      <w:pgSz w:w="16817" w:h="11901"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alie Wong" w:date="2025-02-17T08:52:00Z" w:initials="NW">
    <w:p w14:paraId="655D6527" w14:textId="77777777" w:rsidR="002E235D" w:rsidRDefault="002E235D" w:rsidP="002E235D">
      <w:pPr>
        <w:pStyle w:val="CommentText"/>
      </w:pPr>
      <w:r>
        <w:rPr>
          <w:rStyle w:val="CommentReference"/>
        </w:rPr>
        <w:annotationRef/>
      </w:r>
      <w:r>
        <w:t>AU doc says 30 days from implementation start date (Business requirements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5D6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2C79C" w16cex:dateUtc="2025-02-16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5D6527" w16cid:durableId="4CF2C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0E517" w14:textId="77777777" w:rsidR="008E45B1" w:rsidRDefault="008E45B1" w:rsidP="00C872C4">
      <w:r>
        <w:separator/>
      </w:r>
    </w:p>
  </w:endnote>
  <w:endnote w:type="continuationSeparator" w:id="0">
    <w:p w14:paraId="2226D90D" w14:textId="77777777" w:rsidR="008E45B1" w:rsidRDefault="008E45B1" w:rsidP="00C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MS ??">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8147" w14:textId="77777777" w:rsidR="00511368" w:rsidRPr="001F2834" w:rsidRDefault="00511368" w:rsidP="005E26B1">
    <w:pPr>
      <w:pStyle w:val="Footer"/>
      <w:framePr w:wrap="none" w:vAnchor="text" w:hAnchor="margin" w:xAlign="right" w:y="1"/>
      <w:rPr>
        <w:rStyle w:val="PageNumber"/>
        <w:rFonts w:asciiTheme="minorHAnsi" w:hAnsiTheme="minorHAnsi"/>
        <w:sz w:val="20"/>
        <w:szCs w:val="20"/>
      </w:rPr>
    </w:pPr>
    <w:r w:rsidRPr="001F2834">
      <w:rPr>
        <w:rStyle w:val="PageNumber"/>
        <w:rFonts w:asciiTheme="minorHAnsi" w:hAnsiTheme="minorHAnsi"/>
        <w:sz w:val="20"/>
        <w:szCs w:val="20"/>
      </w:rPr>
      <w:fldChar w:fldCharType="begin"/>
    </w:r>
    <w:r w:rsidRPr="001F2834">
      <w:rPr>
        <w:rStyle w:val="PageNumber"/>
        <w:rFonts w:asciiTheme="minorHAnsi" w:hAnsiTheme="minorHAnsi"/>
        <w:sz w:val="20"/>
        <w:szCs w:val="20"/>
      </w:rPr>
      <w:instrText xml:space="preserve">PAGE  </w:instrText>
    </w:r>
    <w:r w:rsidRPr="001F2834">
      <w:rPr>
        <w:rStyle w:val="PageNumber"/>
        <w:rFonts w:asciiTheme="minorHAnsi" w:hAnsiTheme="minorHAnsi"/>
        <w:sz w:val="20"/>
        <w:szCs w:val="20"/>
      </w:rPr>
      <w:fldChar w:fldCharType="separate"/>
    </w:r>
    <w:r>
      <w:rPr>
        <w:rStyle w:val="PageNumber"/>
        <w:sz w:val="20"/>
        <w:szCs w:val="20"/>
      </w:rPr>
      <w:t>9</w:t>
    </w:r>
    <w:r w:rsidRPr="001F2834">
      <w:rPr>
        <w:rStyle w:val="PageNumber"/>
        <w:rFonts w:asciiTheme="minorHAnsi" w:hAnsiTheme="minorHAnsi"/>
        <w:sz w:val="20"/>
        <w:szCs w:val="20"/>
      </w:rPr>
      <w:fldChar w:fldCharType="end"/>
    </w:r>
  </w:p>
  <w:p w14:paraId="1EE463ED" w14:textId="77777777" w:rsidR="00511368" w:rsidRPr="00AD69C7" w:rsidRDefault="00511368" w:rsidP="005E26B1">
    <w:pPr>
      <w:pStyle w:val="Footer"/>
      <w:ind w:right="360"/>
      <w:rPr>
        <w:rFonts w:asciiTheme="minorHAnsi" w:hAnsiTheme="minorHAnsi"/>
        <w:sz w:val="16"/>
        <w:szCs w:val="16"/>
      </w:rPr>
    </w:pPr>
    <w:r w:rsidRPr="00AD69C7">
      <w:rPr>
        <w:rFonts w:asciiTheme="minorHAnsi" w:hAnsiTheme="minorHAnsi"/>
        <w:sz w:val="16"/>
        <w:szCs w:val="16"/>
      </w:rPr>
      <w:t>Yarris Technologies Pty Ltd</w:t>
    </w:r>
  </w:p>
  <w:p w14:paraId="3ADA3A7D" w14:textId="130D5720" w:rsidR="00511368" w:rsidRPr="00AD69C7" w:rsidRDefault="00511368" w:rsidP="005E26B1">
    <w:pPr>
      <w:pStyle w:val="Footer"/>
      <w:ind w:right="360"/>
      <w:rPr>
        <w:rFonts w:asciiTheme="minorHAnsi" w:hAnsiTheme="minorHAnsi"/>
        <w:sz w:val="16"/>
        <w:szCs w:val="16"/>
      </w:rPr>
    </w:pPr>
    <w:r w:rsidRPr="00AD69C7">
      <w:rPr>
        <w:rFonts w:asciiTheme="minorHAnsi" w:hAnsiTheme="minorHAnsi"/>
        <w:sz w:val="16"/>
        <w:szCs w:val="16"/>
      </w:rPr>
      <w:t xml:space="preserve">Version </w:t>
    </w:r>
    <w:r w:rsidR="00C872C4">
      <w:rPr>
        <w:rFonts w:asciiTheme="minorHAnsi" w:hAnsiTheme="minorHAnsi"/>
        <w:sz w:val="16"/>
        <w:szCs w:val="16"/>
      </w:rPr>
      <w:t>5 February 2025</w:t>
    </w:r>
    <w:r w:rsidRPr="00AD69C7">
      <w:rPr>
        <w:rFonts w:asciiTheme="minorHAnsi" w:hAnsi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3046" w14:textId="77777777" w:rsidR="008E45B1" w:rsidRDefault="008E45B1" w:rsidP="00C872C4">
      <w:r>
        <w:separator/>
      </w:r>
    </w:p>
  </w:footnote>
  <w:footnote w:type="continuationSeparator" w:id="0">
    <w:p w14:paraId="2C1A1FC4" w14:textId="77777777" w:rsidR="008E45B1" w:rsidRDefault="008E45B1" w:rsidP="00C8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899F" w14:textId="77777777" w:rsidR="00511368" w:rsidRDefault="00511368">
    <w:pPr>
      <w:pStyle w:val="Header"/>
    </w:pPr>
    <w:r>
      <w:rPr>
        <w:noProof/>
      </w:rPr>
      <w:drawing>
        <wp:inline distT="0" distB="0" distL="0" distR="0" wp14:anchorId="3BEE69E8" wp14:editId="4461CCB6">
          <wp:extent cx="1413164" cy="3250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115" cy="348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9BF"/>
    <w:multiLevelType w:val="multilevel"/>
    <w:tmpl w:val="3C7CE244"/>
    <w:lvl w:ilvl="0">
      <w:start w:val="1"/>
      <w:numFmt w:val="decimal"/>
      <w:lvlText w:val="%1."/>
      <w:lvlJc w:val="right"/>
      <w:pPr>
        <w:ind w:left="720" w:hanging="363"/>
      </w:pPr>
      <w:rPr>
        <w:rFonts w:ascii="Calibri" w:hAnsi="Calibri" w:hint="default"/>
        <w:b/>
        <w:bCs/>
        <w:i w:val="0"/>
        <w:sz w:val="22"/>
      </w:rPr>
    </w:lvl>
    <w:lvl w:ilvl="1">
      <w:start w:val="1"/>
      <w:numFmt w:val="decimal"/>
      <w:lvlText w:val="%1.%2."/>
      <w:lvlJc w:val="right"/>
      <w:pPr>
        <w:ind w:left="720" w:hanging="363"/>
      </w:pPr>
      <w:rPr>
        <w:rFonts w:ascii="Calibri" w:hAnsi="Calibri" w:hint="default"/>
        <w:b w:val="0"/>
        <w:bCs w:val="0"/>
        <w:sz w:val="22"/>
      </w:rPr>
    </w:lvl>
    <w:lvl w:ilvl="2">
      <w:start w:val="1"/>
      <w:numFmt w:val="lowerLetter"/>
      <w:lvlText w:val="(%3)"/>
      <w:lvlJc w:val="left"/>
      <w:pPr>
        <w:ind w:left="1224" w:hanging="504"/>
      </w:pPr>
      <w:rPr>
        <w:rFonts w:ascii="Calibri" w:hAnsi="Calibri" w:hint="default"/>
        <w:b w:val="0"/>
        <w:bCs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63E48"/>
    <w:multiLevelType w:val="multilevel"/>
    <w:tmpl w:val="B790A1A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41337"/>
    <w:multiLevelType w:val="hybridMultilevel"/>
    <w:tmpl w:val="903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C97"/>
    <w:multiLevelType w:val="hybridMultilevel"/>
    <w:tmpl w:val="DDBAE5B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4" w15:restartNumberingAfterBreak="0">
    <w:nsid w:val="10D27007"/>
    <w:multiLevelType w:val="multilevel"/>
    <w:tmpl w:val="696263E0"/>
    <w:lvl w:ilvl="0">
      <w:start w:val="13"/>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B0656"/>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6" w15:restartNumberingAfterBreak="0">
    <w:nsid w:val="141E01F9"/>
    <w:multiLevelType w:val="multilevel"/>
    <w:tmpl w:val="088C6098"/>
    <w:lvl w:ilvl="0">
      <w:start w:val="14"/>
      <w:numFmt w:val="decimal"/>
      <w:lvlText w:val="%1"/>
      <w:lvlJc w:val="left"/>
      <w:pPr>
        <w:ind w:left="380" w:hanging="380"/>
      </w:pPr>
      <w:rPr>
        <w:rFonts w:hint="default"/>
        <w:b/>
        <w:u w:val="single"/>
      </w:rPr>
    </w:lvl>
    <w:lvl w:ilvl="1">
      <w:start w:val="2"/>
      <w:numFmt w:val="decimal"/>
      <w:lvlText w:val="%1.%2"/>
      <w:lvlJc w:val="left"/>
      <w:pPr>
        <w:ind w:left="1390" w:hanging="380"/>
      </w:pPr>
      <w:rPr>
        <w:rFonts w:hint="default"/>
        <w:b w:val="0"/>
        <w:bCs/>
        <w:u w:val="none"/>
      </w:rPr>
    </w:lvl>
    <w:lvl w:ilvl="2">
      <w:start w:val="1"/>
      <w:numFmt w:val="decimal"/>
      <w:lvlText w:val="%1.%2.%3"/>
      <w:lvlJc w:val="left"/>
      <w:pPr>
        <w:ind w:left="2740" w:hanging="720"/>
      </w:pPr>
      <w:rPr>
        <w:rFonts w:hint="default"/>
        <w:b/>
        <w:u w:val="single"/>
      </w:rPr>
    </w:lvl>
    <w:lvl w:ilvl="3">
      <w:start w:val="1"/>
      <w:numFmt w:val="decimal"/>
      <w:lvlText w:val="%1.%2.%3.%4"/>
      <w:lvlJc w:val="left"/>
      <w:pPr>
        <w:ind w:left="3750" w:hanging="720"/>
      </w:pPr>
      <w:rPr>
        <w:rFonts w:hint="default"/>
        <w:b/>
        <w:u w:val="single"/>
      </w:rPr>
    </w:lvl>
    <w:lvl w:ilvl="4">
      <w:start w:val="1"/>
      <w:numFmt w:val="decimal"/>
      <w:lvlText w:val="%1.%2.%3.%4.%5"/>
      <w:lvlJc w:val="left"/>
      <w:pPr>
        <w:ind w:left="5120" w:hanging="1080"/>
      </w:pPr>
      <w:rPr>
        <w:rFonts w:hint="default"/>
        <w:b/>
        <w:u w:val="single"/>
      </w:rPr>
    </w:lvl>
    <w:lvl w:ilvl="5">
      <w:start w:val="1"/>
      <w:numFmt w:val="decimal"/>
      <w:lvlText w:val="%1.%2.%3.%4.%5.%6"/>
      <w:lvlJc w:val="left"/>
      <w:pPr>
        <w:ind w:left="6130" w:hanging="1080"/>
      </w:pPr>
      <w:rPr>
        <w:rFonts w:hint="default"/>
        <w:b/>
        <w:u w:val="single"/>
      </w:rPr>
    </w:lvl>
    <w:lvl w:ilvl="6">
      <w:start w:val="1"/>
      <w:numFmt w:val="decimal"/>
      <w:lvlText w:val="%1.%2.%3.%4.%5.%6.%7"/>
      <w:lvlJc w:val="left"/>
      <w:pPr>
        <w:ind w:left="7500" w:hanging="1440"/>
      </w:pPr>
      <w:rPr>
        <w:rFonts w:hint="default"/>
        <w:b/>
        <w:u w:val="single"/>
      </w:rPr>
    </w:lvl>
    <w:lvl w:ilvl="7">
      <w:start w:val="1"/>
      <w:numFmt w:val="decimal"/>
      <w:lvlText w:val="%1.%2.%3.%4.%5.%6.%7.%8"/>
      <w:lvlJc w:val="left"/>
      <w:pPr>
        <w:ind w:left="8510" w:hanging="1440"/>
      </w:pPr>
      <w:rPr>
        <w:rFonts w:hint="default"/>
        <w:b/>
        <w:u w:val="single"/>
      </w:rPr>
    </w:lvl>
    <w:lvl w:ilvl="8">
      <w:start w:val="1"/>
      <w:numFmt w:val="decimal"/>
      <w:lvlText w:val="%1.%2.%3.%4.%5.%6.%7.%8.%9"/>
      <w:lvlJc w:val="left"/>
      <w:pPr>
        <w:ind w:left="9520" w:hanging="1440"/>
      </w:pPr>
      <w:rPr>
        <w:rFonts w:hint="default"/>
        <w:b/>
        <w:u w:val="single"/>
      </w:rPr>
    </w:lvl>
  </w:abstractNum>
  <w:abstractNum w:abstractNumId="7" w15:restartNumberingAfterBreak="0">
    <w:nsid w:val="16184154"/>
    <w:multiLevelType w:val="hybridMultilevel"/>
    <w:tmpl w:val="DDBAE5BC"/>
    <w:lvl w:ilvl="0" w:tplc="FFFFFFFF">
      <w:start w:val="1"/>
      <w:numFmt w:val="lowerLetter"/>
      <w:lvlText w:val="(%1)"/>
      <w:lvlJc w:val="left"/>
      <w:pPr>
        <w:tabs>
          <w:tab w:val="num" w:pos="1080"/>
        </w:tabs>
        <w:ind w:left="1080" w:hanging="360"/>
      </w:pPr>
      <w:rPr>
        <w:rFonts w:cs="System" w:hint="default"/>
        <w:b w:val="0"/>
        <w:bCs w:val="0"/>
      </w:rPr>
    </w:lvl>
    <w:lvl w:ilvl="1" w:tplc="FFFFFFFF" w:tentative="1">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8" w15:restartNumberingAfterBreak="0">
    <w:nsid w:val="19394DD8"/>
    <w:multiLevelType w:val="hybridMultilevel"/>
    <w:tmpl w:val="73B460A2"/>
    <w:lvl w:ilvl="0" w:tplc="041ABEFC">
      <w:start w:val="1"/>
      <w:numFmt w:val="decimal"/>
      <w:lvlText w:val="%1."/>
      <w:lvlJc w:val="left"/>
      <w:pPr>
        <w:ind w:left="717" w:hanging="360"/>
      </w:pPr>
      <w:rPr>
        <w:rFonts w:cstheme="minorHAnsi"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9E35F3B"/>
    <w:multiLevelType w:val="hybridMultilevel"/>
    <w:tmpl w:val="37868AF0"/>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10" w15:restartNumberingAfterBreak="0">
    <w:nsid w:val="1A1A7B94"/>
    <w:multiLevelType w:val="hybridMultilevel"/>
    <w:tmpl w:val="5418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F2F3A"/>
    <w:multiLevelType w:val="hybridMultilevel"/>
    <w:tmpl w:val="22C8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962D2"/>
    <w:multiLevelType w:val="multilevel"/>
    <w:tmpl w:val="36908CDE"/>
    <w:lvl w:ilvl="0">
      <w:start w:val="14"/>
      <w:numFmt w:val="decimal"/>
      <w:lvlText w:val="%1"/>
      <w:lvlJc w:val="left"/>
      <w:pPr>
        <w:ind w:left="400" w:hanging="400"/>
      </w:pPr>
      <w:rPr>
        <w:rFonts w:hint="default"/>
        <w:b/>
        <w:u w:val="single"/>
      </w:rPr>
    </w:lvl>
    <w:lvl w:ilvl="1">
      <w:start w:val="1"/>
      <w:numFmt w:val="decimal"/>
      <w:lvlText w:val="%1.%2"/>
      <w:lvlJc w:val="left"/>
      <w:pPr>
        <w:ind w:left="400" w:hanging="400"/>
      </w:pPr>
      <w:rPr>
        <w:rFonts w:hint="default"/>
        <w:b w:val="0"/>
        <w:bCs/>
        <w:u w:val="none"/>
      </w:rPr>
    </w:lvl>
    <w:lvl w:ilvl="2">
      <w:start w:val="1"/>
      <w:numFmt w:val="decimal"/>
      <w:lvlText w:val="%1.%2.%3"/>
      <w:lvlJc w:val="left"/>
      <w:pPr>
        <w:ind w:left="2240" w:hanging="720"/>
      </w:pPr>
      <w:rPr>
        <w:rFonts w:hint="default"/>
        <w:b/>
        <w:u w:val="single"/>
      </w:rPr>
    </w:lvl>
    <w:lvl w:ilvl="3">
      <w:start w:val="1"/>
      <w:numFmt w:val="decimal"/>
      <w:lvlText w:val="%1.%2.%3.%4"/>
      <w:lvlJc w:val="left"/>
      <w:pPr>
        <w:ind w:left="3000" w:hanging="720"/>
      </w:pPr>
      <w:rPr>
        <w:rFonts w:hint="default"/>
        <w:b/>
        <w:u w:val="single"/>
      </w:rPr>
    </w:lvl>
    <w:lvl w:ilvl="4">
      <w:start w:val="1"/>
      <w:numFmt w:val="decimal"/>
      <w:lvlText w:val="%1.%2.%3.%4.%5"/>
      <w:lvlJc w:val="left"/>
      <w:pPr>
        <w:ind w:left="4120" w:hanging="1080"/>
      </w:pPr>
      <w:rPr>
        <w:rFonts w:hint="default"/>
        <w:b/>
        <w:u w:val="single"/>
      </w:rPr>
    </w:lvl>
    <w:lvl w:ilvl="5">
      <w:start w:val="1"/>
      <w:numFmt w:val="decimal"/>
      <w:lvlText w:val="%1.%2.%3.%4.%5.%6"/>
      <w:lvlJc w:val="left"/>
      <w:pPr>
        <w:ind w:left="4880" w:hanging="1080"/>
      </w:pPr>
      <w:rPr>
        <w:rFonts w:hint="default"/>
        <w:b/>
        <w:u w:val="single"/>
      </w:rPr>
    </w:lvl>
    <w:lvl w:ilvl="6">
      <w:start w:val="1"/>
      <w:numFmt w:val="decimal"/>
      <w:lvlText w:val="%1.%2.%3.%4.%5.%6.%7"/>
      <w:lvlJc w:val="left"/>
      <w:pPr>
        <w:ind w:left="6000" w:hanging="1440"/>
      </w:pPr>
      <w:rPr>
        <w:rFonts w:hint="default"/>
        <w:b/>
        <w:u w:val="single"/>
      </w:rPr>
    </w:lvl>
    <w:lvl w:ilvl="7">
      <w:start w:val="1"/>
      <w:numFmt w:val="decimal"/>
      <w:lvlText w:val="%1.%2.%3.%4.%5.%6.%7.%8"/>
      <w:lvlJc w:val="left"/>
      <w:pPr>
        <w:ind w:left="6760" w:hanging="1440"/>
      </w:pPr>
      <w:rPr>
        <w:rFonts w:hint="default"/>
        <w:b/>
        <w:u w:val="single"/>
      </w:rPr>
    </w:lvl>
    <w:lvl w:ilvl="8">
      <w:start w:val="1"/>
      <w:numFmt w:val="decimal"/>
      <w:lvlText w:val="%1.%2.%3.%4.%5.%6.%7.%8.%9"/>
      <w:lvlJc w:val="left"/>
      <w:pPr>
        <w:ind w:left="7520" w:hanging="1440"/>
      </w:pPr>
      <w:rPr>
        <w:rFonts w:hint="default"/>
        <w:b/>
        <w:u w:val="single"/>
      </w:rPr>
    </w:lvl>
  </w:abstractNum>
  <w:abstractNum w:abstractNumId="13" w15:restartNumberingAfterBreak="0">
    <w:nsid w:val="1F1D4517"/>
    <w:multiLevelType w:val="hybridMultilevel"/>
    <w:tmpl w:val="AA7E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A1EFD"/>
    <w:multiLevelType w:val="multilevel"/>
    <w:tmpl w:val="E8909722"/>
    <w:lvl w:ilvl="0">
      <w:start w:val="12"/>
      <w:numFmt w:val="decimal"/>
      <w:lvlText w:val="%1"/>
      <w:lvlJc w:val="left"/>
      <w:pPr>
        <w:ind w:left="380" w:hanging="380"/>
      </w:pPr>
      <w:rPr>
        <w:rFonts w:hint="default"/>
        <w:b/>
      </w:rPr>
    </w:lvl>
    <w:lvl w:ilvl="1">
      <w:start w:val="1"/>
      <w:numFmt w:val="decimal"/>
      <w:lvlText w:val="%1.%2"/>
      <w:lvlJc w:val="left"/>
      <w:pPr>
        <w:ind w:left="1010" w:hanging="38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5" w15:restartNumberingAfterBreak="0">
    <w:nsid w:val="23A069A6"/>
    <w:multiLevelType w:val="hybridMultilevel"/>
    <w:tmpl w:val="C71C00D6"/>
    <w:lvl w:ilvl="0" w:tplc="AF2A7A9E">
      <w:start w:val="1"/>
      <w:numFmt w:val="lowerLetter"/>
      <w:lvlText w:val="(%1)"/>
      <w:lvlJc w:val="left"/>
      <w:pPr>
        <w:ind w:left="2859" w:hanging="360"/>
      </w:pPr>
      <w:rPr>
        <w:rFonts w:cs="System" w:hint="default"/>
      </w:rPr>
    </w:lvl>
    <w:lvl w:ilvl="1" w:tplc="773238B4" w:tentative="1">
      <w:start w:val="1"/>
      <w:numFmt w:val="lowerLetter"/>
      <w:lvlText w:val="%2."/>
      <w:lvlJc w:val="left"/>
      <w:pPr>
        <w:ind w:left="3579" w:hanging="360"/>
      </w:pPr>
    </w:lvl>
    <w:lvl w:ilvl="2" w:tplc="B2ECA99A" w:tentative="1">
      <w:start w:val="1"/>
      <w:numFmt w:val="lowerRoman"/>
      <w:lvlText w:val="%3."/>
      <w:lvlJc w:val="right"/>
      <w:pPr>
        <w:ind w:left="4299" w:hanging="180"/>
      </w:pPr>
    </w:lvl>
    <w:lvl w:ilvl="3" w:tplc="2C24ADC2" w:tentative="1">
      <w:start w:val="1"/>
      <w:numFmt w:val="decimal"/>
      <w:lvlText w:val="%4."/>
      <w:lvlJc w:val="left"/>
      <w:pPr>
        <w:ind w:left="5019" w:hanging="360"/>
      </w:pPr>
    </w:lvl>
    <w:lvl w:ilvl="4" w:tplc="92309DE4" w:tentative="1">
      <w:start w:val="1"/>
      <w:numFmt w:val="lowerLetter"/>
      <w:lvlText w:val="%5."/>
      <w:lvlJc w:val="left"/>
      <w:pPr>
        <w:ind w:left="5739" w:hanging="360"/>
      </w:pPr>
    </w:lvl>
    <w:lvl w:ilvl="5" w:tplc="AC909428" w:tentative="1">
      <w:start w:val="1"/>
      <w:numFmt w:val="lowerRoman"/>
      <w:lvlText w:val="%6."/>
      <w:lvlJc w:val="right"/>
      <w:pPr>
        <w:ind w:left="6459" w:hanging="180"/>
      </w:pPr>
    </w:lvl>
    <w:lvl w:ilvl="6" w:tplc="60309678" w:tentative="1">
      <w:start w:val="1"/>
      <w:numFmt w:val="decimal"/>
      <w:lvlText w:val="%7."/>
      <w:lvlJc w:val="left"/>
      <w:pPr>
        <w:ind w:left="7179" w:hanging="360"/>
      </w:pPr>
    </w:lvl>
    <w:lvl w:ilvl="7" w:tplc="FDE4967E" w:tentative="1">
      <w:start w:val="1"/>
      <w:numFmt w:val="lowerLetter"/>
      <w:lvlText w:val="%8."/>
      <w:lvlJc w:val="left"/>
      <w:pPr>
        <w:ind w:left="7899" w:hanging="360"/>
      </w:pPr>
    </w:lvl>
    <w:lvl w:ilvl="8" w:tplc="018A4604" w:tentative="1">
      <w:start w:val="1"/>
      <w:numFmt w:val="lowerRoman"/>
      <w:lvlText w:val="%9."/>
      <w:lvlJc w:val="right"/>
      <w:pPr>
        <w:ind w:left="8619" w:hanging="180"/>
      </w:pPr>
    </w:lvl>
  </w:abstractNum>
  <w:abstractNum w:abstractNumId="16" w15:restartNumberingAfterBreak="0">
    <w:nsid w:val="27620317"/>
    <w:multiLevelType w:val="multilevel"/>
    <w:tmpl w:val="3C7CE244"/>
    <w:lvl w:ilvl="0">
      <w:start w:val="1"/>
      <w:numFmt w:val="decimal"/>
      <w:lvlText w:val="%1."/>
      <w:lvlJc w:val="right"/>
      <w:pPr>
        <w:ind w:left="720" w:hanging="363"/>
      </w:pPr>
      <w:rPr>
        <w:rFonts w:ascii="Calibri" w:hAnsi="Calibri" w:hint="default"/>
        <w:b/>
        <w:bCs/>
        <w:i w:val="0"/>
        <w:sz w:val="22"/>
      </w:rPr>
    </w:lvl>
    <w:lvl w:ilvl="1">
      <w:start w:val="1"/>
      <w:numFmt w:val="decimal"/>
      <w:lvlText w:val="%1.%2."/>
      <w:lvlJc w:val="right"/>
      <w:pPr>
        <w:ind w:left="720" w:hanging="363"/>
      </w:pPr>
      <w:rPr>
        <w:rFonts w:ascii="Calibri" w:hAnsi="Calibri" w:hint="default"/>
        <w:b w:val="0"/>
        <w:bCs w:val="0"/>
        <w:sz w:val="22"/>
      </w:rPr>
    </w:lvl>
    <w:lvl w:ilvl="2">
      <w:start w:val="1"/>
      <w:numFmt w:val="lowerLetter"/>
      <w:lvlText w:val="(%3)"/>
      <w:lvlJc w:val="left"/>
      <w:pPr>
        <w:ind w:left="1224" w:hanging="504"/>
      </w:pPr>
      <w:rPr>
        <w:rFonts w:ascii="Calibri" w:hAnsi="Calibri" w:hint="default"/>
        <w:b w:val="0"/>
        <w:bCs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0D1625"/>
    <w:multiLevelType w:val="hybridMultilevel"/>
    <w:tmpl w:val="37868AF0"/>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18" w15:restartNumberingAfterBreak="0">
    <w:nsid w:val="2D815DF8"/>
    <w:multiLevelType w:val="hybridMultilevel"/>
    <w:tmpl w:val="DDBAE5BC"/>
    <w:lvl w:ilvl="0" w:tplc="FFFFFFFF">
      <w:start w:val="1"/>
      <w:numFmt w:val="lowerLetter"/>
      <w:lvlText w:val="(%1)"/>
      <w:lvlJc w:val="left"/>
      <w:pPr>
        <w:tabs>
          <w:tab w:val="num" w:pos="1080"/>
        </w:tabs>
        <w:ind w:left="1080" w:hanging="360"/>
      </w:pPr>
      <w:rPr>
        <w:rFonts w:cs="System" w:hint="default"/>
        <w:b w:val="0"/>
        <w:bCs w:val="0"/>
      </w:rPr>
    </w:lvl>
    <w:lvl w:ilvl="1" w:tplc="FFFFFFFF" w:tentative="1">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9" w15:restartNumberingAfterBreak="0">
    <w:nsid w:val="31457105"/>
    <w:multiLevelType w:val="hybridMultilevel"/>
    <w:tmpl w:val="DDBAE5BC"/>
    <w:lvl w:ilvl="0" w:tplc="FFFFFFFF">
      <w:start w:val="1"/>
      <w:numFmt w:val="lowerLetter"/>
      <w:lvlText w:val="(%1)"/>
      <w:lvlJc w:val="left"/>
      <w:pPr>
        <w:tabs>
          <w:tab w:val="num" w:pos="1080"/>
        </w:tabs>
        <w:ind w:left="1080" w:hanging="360"/>
      </w:pPr>
      <w:rPr>
        <w:rFonts w:cs="System" w:hint="default"/>
        <w:b w:val="0"/>
        <w:bCs w:val="0"/>
      </w:rPr>
    </w:lvl>
    <w:lvl w:ilvl="1" w:tplc="FFFFFFFF" w:tentative="1">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20" w15:restartNumberingAfterBreak="0">
    <w:nsid w:val="323019A9"/>
    <w:multiLevelType w:val="hybridMultilevel"/>
    <w:tmpl w:val="1D42F0E4"/>
    <w:lvl w:ilvl="0" w:tplc="0409000F">
      <w:start w:val="6"/>
      <w:numFmt w:val="decimal"/>
      <w:lvlText w:val="%1."/>
      <w:lvlJc w:val="left"/>
      <w:pPr>
        <w:ind w:left="928"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366878C7"/>
    <w:multiLevelType w:val="hybridMultilevel"/>
    <w:tmpl w:val="89AE3FAA"/>
    <w:lvl w:ilvl="0" w:tplc="527CF6C4">
      <w:start w:val="1"/>
      <w:numFmt w:val="lowerLetter"/>
      <w:lvlText w:val="(%1)"/>
      <w:lvlJc w:val="left"/>
      <w:pPr>
        <w:ind w:left="5607" w:hanging="360"/>
      </w:pPr>
      <w:rPr>
        <w:rFonts w:cs="System" w:hint="default"/>
      </w:rPr>
    </w:lvl>
    <w:lvl w:ilvl="1" w:tplc="08090019" w:tentative="1">
      <w:start w:val="1"/>
      <w:numFmt w:val="lowerLetter"/>
      <w:lvlText w:val="%2."/>
      <w:lvlJc w:val="left"/>
      <w:pPr>
        <w:ind w:left="6327" w:hanging="360"/>
      </w:pPr>
    </w:lvl>
    <w:lvl w:ilvl="2" w:tplc="0809001B" w:tentative="1">
      <w:start w:val="1"/>
      <w:numFmt w:val="lowerRoman"/>
      <w:lvlText w:val="%3."/>
      <w:lvlJc w:val="right"/>
      <w:pPr>
        <w:ind w:left="7047" w:hanging="180"/>
      </w:pPr>
    </w:lvl>
    <w:lvl w:ilvl="3" w:tplc="0809000F" w:tentative="1">
      <w:start w:val="1"/>
      <w:numFmt w:val="decimal"/>
      <w:lvlText w:val="%4."/>
      <w:lvlJc w:val="left"/>
      <w:pPr>
        <w:ind w:left="7767" w:hanging="360"/>
      </w:pPr>
    </w:lvl>
    <w:lvl w:ilvl="4" w:tplc="08090019" w:tentative="1">
      <w:start w:val="1"/>
      <w:numFmt w:val="lowerLetter"/>
      <w:lvlText w:val="%5."/>
      <w:lvlJc w:val="left"/>
      <w:pPr>
        <w:ind w:left="8487" w:hanging="360"/>
      </w:pPr>
    </w:lvl>
    <w:lvl w:ilvl="5" w:tplc="0809001B" w:tentative="1">
      <w:start w:val="1"/>
      <w:numFmt w:val="lowerRoman"/>
      <w:lvlText w:val="%6."/>
      <w:lvlJc w:val="right"/>
      <w:pPr>
        <w:ind w:left="9207" w:hanging="180"/>
      </w:pPr>
    </w:lvl>
    <w:lvl w:ilvl="6" w:tplc="0809000F" w:tentative="1">
      <w:start w:val="1"/>
      <w:numFmt w:val="decimal"/>
      <w:lvlText w:val="%7."/>
      <w:lvlJc w:val="left"/>
      <w:pPr>
        <w:ind w:left="9927" w:hanging="360"/>
      </w:pPr>
    </w:lvl>
    <w:lvl w:ilvl="7" w:tplc="08090019" w:tentative="1">
      <w:start w:val="1"/>
      <w:numFmt w:val="lowerLetter"/>
      <w:lvlText w:val="%8."/>
      <w:lvlJc w:val="left"/>
      <w:pPr>
        <w:ind w:left="10647" w:hanging="360"/>
      </w:pPr>
    </w:lvl>
    <w:lvl w:ilvl="8" w:tplc="0809001B" w:tentative="1">
      <w:start w:val="1"/>
      <w:numFmt w:val="lowerRoman"/>
      <w:lvlText w:val="%9."/>
      <w:lvlJc w:val="right"/>
      <w:pPr>
        <w:ind w:left="11367" w:hanging="180"/>
      </w:pPr>
    </w:lvl>
  </w:abstractNum>
  <w:abstractNum w:abstractNumId="22" w15:restartNumberingAfterBreak="0">
    <w:nsid w:val="36DA02E9"/>
    <w:multiLevelType w:val="hybridMultilevel"/>
    <w:tmpl w:val="37868AF0"/>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23" w15:restartNumberingAfterBreak="0">
    <w:nsid w:val="3711354E"/>
    <w:multiLevelType w:val="hybridMultilevel"/>
    <w:tmpl w:val="FAA6389A"/>
    <w:lvl w:ilvl="0" w:tplc="527CF6C4">
      <w:start w:val="1"/>
      <w:numFmt w:val="lowerLetter"/>
      <w:lvlText w:val="(%1)"/>
      <w:lvlJc w:val="left"/>
      <w:pPr>
        <w:tabs>
          <w:tab w:val="num" w:pos="993"/>
        </w:tabs>
        <w:ind w:left="993" w:hanging="360"/>
      </w:pPr>
      <w:rPr>
        <w:rFonts w:cs="System" w:hint="default"/>
      </w:rPr>
    </w:lvl>
    <w:lvl w:ilvl="1" w:tplc="0C090019" w:tentative="1">
      <w:start w:val="1"/>
      <w:numFmt w:val="lowerLetter"/>
      <w:lvlText w:val="%2."/>
      <w:lvlJc w:val="left"/>
      <w:pPr>
        <w:tabs>
          <w:tab w:val="num" w:pos="633"/>
        </w:tabs>
        <w:ind w:left="633" w:hanging="360"/>
      </w:pPr>
      <w:rPr>
        <w:rFonts w:cs="Times New Roman"/>
      </w:rPr>
    </w:lvl>
    <w:lvl w:ilvl="2" w:tplc="0C09001B">
      <w:start w:val="1"/>
      <w:numFmt w:val="lowerRoman"/>
      <w:lvlText w:val="%3."/>
      <w:lvlJc w:val="right"/>
      <w:pPr>
        <w:tabs>
          <w:tab w:val="num" w:pos="1353"/>
        </w:tabs>
        <w:ind w:left="1353" w:hanging="180"/>
      </w:pPr>
      <w:rPr>
        <w:rFonts w:cs="Times New Roman"/>
      </w:rPr>
    </w:lvl>
    <w:lvl w:ilvl="3" w:tplc="0C09000F">
      <w:start w:val="1"/>
      <w:numFmt w:val="decimal"/>
      <w:lvlText w:val="%4."/>
      <w:lvlJc w:val="left"/>
      <w:pPr>
        <w:tabs>
          <w:tab w:val="num" w:pos="2073"/>
        </w:tabs>
        <w:ind w:left="2073" w:hanging="360"/>
      </w:pPr>
      <w:rPr>
        <w:rFonts w:cs="Times New Roman"/>
      </w:rPr>
    </w:lvl>
    <w:lvl w:ilvl="4" w:tplc="0C090019" w:tentative="1">
      <w:start w:val="1"/>
      <w:numFmt w:val="lowerLetter"/>
      <w:lvlText w:val="%5."/>
      <w:lvlJc w:val="left"/>
      <w:pPr>
        <w:tabs>
          <w:tab w:val="num" w:pos="2793"/>
        </w:tabs>
        <w:ind w:left="2793" w:hanging="360"/>
      </w:pPr>
      <w:rPr>
        <w:rFonts w:cs="Times New Roman"/>
      </w:rPr>
    </w:lvl>
    <w:lvl w:ilvl="5" w:tplc="0C09001B" w:tentative="1">
      <w:start w:val="1"/>
      <w:numFmt w:val="lowerRoman"/>
      <w:lvlText w:val="%6."/>
      <w:lvlJc w:val="right"/>
      <w:pPr>
        <w:tabs>
          <w:tab w:val="num" w:pos="3513"/>
        </w:tabs>
        <w:ind w:left="3513" w:hanging="180"/>
      </w:pPr>
      <w:rPr>
        <w:rFonts w:cs="Times New Roman"/>
      </w:rPr>
    </w:lvl>
    <w:lvl w:ilvl="6" w:tplc="0C09000F" w:tentative="1">
      <w:start w:val="1"/>
      <w:numFmt w:val="decimal"/>
      <w:lvlText w:val="%7."/>
      <w:lvlJc w:val="left"/>
      <w:pPr>
        <w:tabs>
          <w:tab w:val="num" w:pos="4233"/>
        </w:tabs>
        <w:ind w:left="4233" w:hanging="360"/>
      </w:pPr>
      <w:rPr>
        <w:rFonts w:cs="Times New Roman"/>
      </w:rPr>
    </w:lvl>
    <w:lvl w:ilvl="7" w:tplc="0C090019" w:tentative="1">
      <w:start w:val="1"/>
      <w:numFmt w:val="lowerLetter"/>
      <w:lvlText w:val="%8."/>
      <w:lvlJc w:val="left"/>
      <w:pPr>
        <w:tabs>
          <w:tab w:val="num" w:pos="4953"/>
        </w:tabs>
        <w:ind w:left="4953" w:hanging="360"/>
      </w:pPr>
      <w:rPr>
        <w:rFonts w:cs="Times New Roman"/>
      </w:rPr>
    </w:lvl>
    <w:lvl w:ilvl="8" w:tplc="0C09001B" w:tentative="1">
      <w:start w:val="1"/>
      <w:numFmt w:val="lowerRoman"/>
      <w:lvlText w:val="%9."/>
      <w:lvlJc w:val="right"/>
      <w:pPr>
        <w:tabs>
          <w:tab w:val="num" w:pos="5673"/>
        </w:tabs>
        <w:ind w:left="5673" w:hanging="180"/>
      </w:pPr>
      <w:rPr>
        <w:rFonts w:cs="Times New Roman"/>
      </w:rPr>
    </w:lvl>
  </w:abstractNum>
  <w:abstractNum w:abstractNumId="24" w15:restartNumberingAfterBreak="0">
    <w:nsid w:val="387511F6"/>
    <w:multiLevelType w:val="hybridMultilevel"/>
    <w:tmpl w:val="DDBAE5BC"/>
    <w:lvl w:ilvl="0" w:tplc="099AD7B2">
      <w:start w:val="1"/>
      <w:numFmt w:val="lowerLetter"/>
      <w:lvlText w:val="(%1)"/>
      <w:lvlJc w:val="left"/>
      <w:pPr>
        <w:tabs>
          <w:tab w:val="num" w:pos="927"/>
        </w:tabs>
        <w:ind w:left="927" w:hanging="360"/>
      </w:pPr>
      <w:rPr>
        <w:rFonts w:cs="System" w:hint="default"/>
        <w:b w:val="0"/>
        <w:bCs w:val="0"/>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5" w15:restartNumberingAfterBreak="0">
    <w:nsid w:val="3B1670BC"/>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6" w15:restartNumberingAfterBreak="0">
    <w:nsid w:val="3C264242"/>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7" w15:restartNumberingAfterBreak="0">
    <w:nsid w:val="3DE23B44"/>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8" w15:restartNumberingAfterBreak="0">
    <w:nsid w:val="43C22E91"/>
    <w:multiLevelType w:val="multilevel"/>
    <w:tmpl w:val="49AEF08C"/>
    <w:lvl w:ilvl="0">
      <w:start w:val="16"/>
      <w:numFmt w:val="decimal"/>
      <w:lvlText w:val="%1"/>
      <w:lvlJc w:val="left"/>
      <w:pPr>
        <w:ind w:left="380" w:hanging="380"/>
      </w:pPr>
      <w:rPr>
        <w:rFonts w:hint="default"/>
      </w:rPr>
    </w:lvl>
    <w:lvl w:ilvl="1">
      <w:start w:val="2"/>
      <w:numFmt w:val="decimal"/>
      <w:lvlText w:val="%1.%2"/>
      <w:lvlJc w:val="left"/>
      <w:pPr>
        <w:ind w:left="1390" w:hanging="3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520" w:hanging="1440"/>
      </w:pPr>
      <w:rPr>
        <w:rFonts w:hint="default"/>
      </w:rPr>
    </w:lvl>
  </w:abstractNum>
  <w:abstractNum w:abstractNumId="29" w15:restartNumberingAfterBreak="0">
    <w:nsid w:val="44EA0105"/>
    <w:multiLevelType w:val="hybridMultilevel"/>
    <w:tmpl w:val="856604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1A0E75"/>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31" w15:restartNumberingAfterBreak="0">
    <w:nsid w:val="46796439"/>
    <w:multiLevelType w:val="hybridMultilevel"/>
    <w:tmpl w:val="60FE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425EB"/>
    <w:multiLevelType w:val="multilevel"/>
    <w:tmpl w:val="C06C9B06"/>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3" w15:restartNumberingAfterBreak="0">
    <w:nsid w:val="48646220"/>
    <w:multiLevelType w:val="hybridMultilevel"/>
    <w:tmpl w:val="DDBAE5B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34" w15:restartNumberingAfterBreak="0">
    <w:nsid w:val="48C97877"/>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35" w15:restartNumberingAfterBreak="0">
    <w:nsid w:val="4ADA4C79"/>
    <w:multiLevelType w:val="hybridMultilevel"/>
    <w:tmpl w:val="E6CEF31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1209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DF12CB"/>
    <w:multiLevelType w:val="hybridMultilevel"/>
    <w:tmpl w:val="566A8C04"/>
    <w:lvl w:ilvl="0" w:tplc="B4BC24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3F7BE6"/>
    <w:multiLevelType w:val="hybridMultilevel"/>
    <w:tmpl w:val="DF38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F709F3"/>
    <w:multiLevelType w:val="hybridMultilevel"/>
    <w:tmpl w:val="FAA6389A"/>
    <w:lvl w:ilvl="0" w:tplc="527CF6C4">
      <w:start w:val="1"/>
      <w:numFmt w:val="lowerLetter"/>
      <w:lvlText w:val="(%1)"/>
      <w:lvlJc w:val="left"/>
      <w:pPr>
        <w:tabs>
          <w:tab w:val="num" w:pos="1080"/>
        </w:tabs>
        <w:ind w:left="1080" w:hanging="360"/>
      </w:pPr>
      <w:rPr>
        <w:rFonts w:cs="System" w:hint="default"/>
      </w:rPr>
    </w:lvl>
    <w:lvl w:ilvl="1" w:tplc="0C090019" w:tentative="1">
      <w:start w:val="1"/>
      <w:numFmt w:val="lowerLetter"/>
      <w:lvlText w:val="%2."/>
      <w:lvlJc w:val="left"/>
      <w:pPr>
        <w:tabs>
          <w:tab w:val="num" w:pos="720"/>
        </w:tabs>
        <w:ind w:left="720" w:hanging="360"/>
      </w:pPr>
      <w:rPr>
        <w:rFonts w:cs="Times New Roman"/>
      </w:rPr>
    </w:lvl>
    <w:lvl w:ilvl="2" w:tplc="0C09001B">
      <w:start w:val="1"/>
      <w:numFmt w:val="lowerRoman"/>
      <w:lvlText w:val="%3."/>
      <w:lvlJc w:val="right"/>
      <w:pPr>
        <w:tabs>
          <w:tab w:val="num" w:pos="1440"/>
        </w:tabs>
        <w:ind w:left="1440" w:hanging="180"/>
      </w:pPr>
      <w:rPr>
        <w:rFonts w:cs="Times New Roman"/>
      </w:rPr>
    </w:lvl>
    <w:lvl w:ilvl="3" w:tplc="0C09000F">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40" w15:restartNumberingAfterBreak="0">
    <w:nsid w:val="54FB57BC"/>
    <w:multiLevelType w:val="hybridMultilevel"/>
    <w:tmpl w:val="37868AF0"/>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41" w15:restartNumberingAfterBreak="0">
    <w:nsid w:val="55816BBA"/>
    <w:multiLevelType w:val="multilevel"/>
    <w:tmpl w:val="12BAC232"/>
    <w:lvl w:ilvl="0">
      <w:start w:val="12"/>
      <w:numFmt w:val="decimal"/>
      <w:lvlText w:val="%1"/>
      <w:lvlJc w:val="left"/>
      <w:pPr>
        <w:ind w:left="380" w:hanging="380"/>
      </w:pPr>
      <w:rPr>
        <w:rFonts w:hint="default"/>
        <w:b/>
      </w:rPr>
    </w:lvl>
    <w:lvl w:ilvl="1">
      <w:start w:val="2"/>
      <w:numFmt w:val="decimal"/>
      <w:lvlText w:val="%1.%2"/>
      <w:lvlJc w:val="left"/>
      <w:pPr>
        <w:ind w:left="664" w:hanging="380"/>
      </w:pPr>
      <w:rPr>
        <w:rFonts w:hint="default"/>
        <w:b w:val="0"/>
        <w:bCs/>
      </w:rPr>
    </w:lvl>
    <w:lvl w:ilvl="2">
      <w:start w:val="1"/>
      <w:numFmt w:val="decimal"/>
      <w:lvlText w:val="%1.%2.%3"/>
      <w:lvlJc w:val="left"/>
      <w:pPr>
        <w:ind w:left="2740" w:hanging="720"/>
      </w:pPr>
      <w:rPr>
        <w:rFonts w:hint="default"/>
        <w:b/>
      </w:rPr>
    </w:lvl>
    <w:lvl w:ilvl="3">
      <w:start w:val="1"/>
      <w:numFmt w:val="decimal"/>
      <w:lvlText w:val="%1.%2.%3.%4"/>
      <w:lvlJc w:val="left"/>
      <w:pPr>
        <w:ind w:left="3750" w:hanging="720"/>
      </w:pPr>
      <w:rPr>
        <w:rFonts w:hint="default"/>
        <w:b/>
      </w:rPr>
    </w:lvl>
    <w:lvl w:ilvl="4">
      <w:start w:val="1"/>
      <w:numFmt w:val="decimal"/>
      <w:lvlText w:val="%1.%2.%3.%4.%5"/>
      <w:lvlJc w:val="left"/>
      <w:pPr>
        <w:ind w:left="5120" w:hanging="1080"/>
      </w:pPr>
      <w:rPr>
        <w:rFonts w:hint="default"/>
        <w:b/>
      </w:rPr>
    </w:lvl>
    <w:lvl w:ilvl="5">
      <w:start w:val="1"/>
      <w:numFmt w:val="decimal"/>
      <w:lvlText w:val="%1.%2.%3.%4.%5.%6"/>
      <w:lvlJc w:val="left"/>
      <w:pPr>
        <w:ind w:left="6130" w:hanging="1080"/>
      </w:pPr>
      <w:rPr>
        <w:rFonts w:hint="default"/>
        <w:b/>
      </w:rPr>
    </w:lvl>
    <w:lvl w:ilvl="6">
      <w:start w:val="1"/>
      <w:numFmt w:val="decimal"/>
      <w:lvlText w:val="%1.%2.%3.%4.%5.%6.%7"/>
      <w:lvlJc w:val="left"/>
      <w:pPr>
        <w:ind w:left="7500" w:hanging="1440"/>
      </w:pPr>
      <w:rPr>
        <w:rFonts w:hint="default"/>
        <w:b/>
      </w:rPr>
    </w:lvl>
    <w:lvl w:ilvl="7">
      <w:start w:val="1"/>
      <w:numFmt w:val="decimal"/>
      <w:lvlText w:val="%1.%2.%3.%4.%5.%6.%7.%8"/>
      <w:lvlJc w:val="left"/>
      <w:pPr>
        <w:ind w:left="8510" w:hanging="1440"/>
      </w:pPr>
      <w:rPr>
        <w:rFonts w:hint="default"/>
        <w:b/>
      </w:rPr>
    </w:lvl>
    <w:lvl w:ilvl="8">
      <w:start w:val="1"/>
      <w:numFmt w:val="decimal"/>
      <w:lvlText w:val="%1.%2.%3.%4.%5.%6.%7.%8.%9"/>
      <w:lvlJc w:val="left"/>
      <w:pPr>
        <w:ind w:left="9520" w:hanging="1440"/>
      </w:pPr>
      <w:rPr>
        <w:rFonts w:hint="default"/>
        <w:b/>
      </w:rPr>
    </w:lvl>
  </w:abstractNum>
  <w:abstractNum w:abstractNumId="42" w15:restartNumberingAfterBreak="0">
    <w:nsid w:val="59282209"/>
    <w:multiLevelType w:val="hybridMultilevel"/>
    <w:tmpl w:val="DDBAE5B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43" w15:restartNumberingAfterBreak="0">
    <w:nsid w:val="63127F5D"/>
    <w:multiLevelType w:val="hybridMultilevel"/>
    <w:tmpl w:val="37868AF0"/>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44" w15:restartNumberingAfterBreak="0">
    <w:nsid w:val="69D262D8"/>
    <w:multiLevelType w:val="multilevel"/>
    <w:tmpl w:val="A184DEFA"/>
    <w:lvl w:ilvl="0">
      <w:start w:val="14"/>
      <w:numFmt w:val="decimal"/>
      <w:lvlText w:val="%1"/>
      <w:lvlJc w:val="left"/>
      <w:pPr>
        <w:ind w:left="400" w:hanging="400"/>
      </w:pPr>
      <w:rPr>
        <w:rFonts w:hint="default"/>
        <w:b/>
        <w:u w:val="single"/>
      </w:rPr>
    </w:lvl>
    <w:lvl w:ilvl="1">
      <w:start w:val="1"/>
      <w:numFmt w:val="decimal"/>
      <w:lvlText w:val="%1.%2"/>
      <w:lvlJc w:val="left"/>
      <w:pPr>
        <w:ind w:left="780" w:hanging="400"/>
      </w:pPr>
      <w:rPr>
        <w:rFonts w:hint="default"/>
        <w:b/>
        <w:u w:val="single"/>
      </w:rPr>
    </w:lvl>
    <w:lvl w:ilvl="2">
      <w:start w:val="1"/>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b/>
        <w:u w:val="single"/>
      </w:rPr>
    </w:lvl>
    <w:lvl w:ilvl="4">
      <w:start w:val="1"/>
      <w:numFmt w:val="decimal"/>
      <w:lvlText w:val="%1.%2.%3.%4.%5"/>
      <w:lvlJc w:val="left"/>
      <w:pPr>
        <w:ind w:left="2600" w:hanging="1080"/>
      </w:pPr>
      <w:rPr>
        <w:rFonts w:hint="default"/>
        <w:b/>
        <w:u w:val="single"/>
      </w:rPr>
    </w:lvl>
    <w:lvl w:ilvl="5">
      <w:start w:val="1"/>
      <w:numFmt w:val="decimal"/>
      <w:lvlText w:val="%1.%2.%3.%4.%5.%6"/>
      <w:lvlJc w:val="left"/>
      <w:pPr>
        <w:ind w:left="2980" w:hanging="1080"/>
      </w:pPr>
      <w:rPr>
        <w:rFonts w:hint="default"/>
        <w:b/>
        <w:u w:val="single"/>
      </w:rPr>
    </w:lvl>
    <w:lvl w:ilvl="6">
      <w:start w:val="1"/>
      <w:numFmt w:val="decimal"/>
      <w:lvlText w:val="%1.%2.%3.%4.%5.%6.%7"/>
      <w:lvlJc w:val="left"/>
      <w:pPr>
        <w:ind w:left="3720" w:hanging="1440"/>
      </w:pPr>
      <w:rPr>
        <w:rFonts w:hint="default"/>
        <w:b/>
        <w:u w:val="single"/>
      </w:rPr>
    </w:lvl>
    <w:lvl w:ilvl="7">
      <w:start w:val="1"/>
      <w:numFmt w:val="decimal"/>
      <w:lvlText w:val="%1.%2.%3.%4.%5.%6.%7.%8"/>
      <w:lvlJc w:val="left"/>
      <w:pPr>
        <w:ind w:left="4100" w:hanging="1440"/>
      </w:pPr>
      <w:rPr>
        <w:rFonts w:hint="default"/>
        <w:b/>
        <w:u w:val="single"/>
      </w:rPr>
    </w:lvl>
    <w:lvl w:ilvl="8">
      <w:start w:val="1"/>
      <w:numFmt w:val="decimal"/>
      <w:lvlText w:val="%1.%2.%3.%4.%5.%6.%7.%8.%9"/>
      <w:lvlJc w:val="left"/>
      <w:pPr>
        <w:ind w:left="4480" w:hanging="1440"/>
      </w:pPr>
      <w:rPr>
        <w:rFonts w:hint="default"/>
        <w:b/>
        <w:u w:val="single"/>
      </w:rPr>
    </w:lvl>
  </w:abstractNum>
  <w:abstractNum w:abstractNumId="45" w15:restartNumberingAfterBreak="0">
    <w:nsid w:val="6DF34C99"/>
    <w:multiLevelType w:val="hybridMultilevel"/>
    <w:tmpl w:val="DDBAE5B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46" w15:restartNumberingAfterBreak="0">
    <w:nsid w:val="6EE35BA7"/>
    <w:multiLevelType w:val="hybridMultilevel"/>
    <w:tmpl w:val="E22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10CA4"/>
    <w:multiLevelType w:val="hybridMultilevel"/>
    <w:tmpl w:val="2786B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2852DB8"/>
    <w:multiLevelType w:val="hybridMultilevel"/>
    <w:tmpl w:val="5ED2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9E757F"/>
    <w:multiLevelType w:val="hybridMultilevel"/>
    <w:tmpl w:val="DDBAE5B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50" w15:restartNumberingAfterBreak="0">
    <w:nsid w:val="7CB0463A"/>
    <w:multiLevelType w:val="hybridMultilevel"/>
    <w:tmpl w:val="D954EA90"/>
    <w:lvl w:ilvl="0" w:tplc="527CF6C4">
      <w:start w:val="1"/>
      <w:numFmt w:val="lowerLetter"/>
      <w:lvlText w:val="(%1)"/>
      <w:lvlJc w:val="left"/>
      <w:pPr>
        <w:ind w:left="1287" w:hanging="360"/>
      </w:pPr>
      <w:rPr>
        <w:rFonts w:cs="System"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527CF6C4">
      <w:start w:val="1"/>
      <w:numFmt w:val="lowerLetter"/>
      <w:lvlText w:val="(%7)"/>
      <w:lvlJc w:val="left"/>
      <w:pPr>
        <w:ind w:left="2859" w:hanging="360"/>
      </w:pPr>
      <w:rPr>
        <w:rFonts w:cs="System" w:hint="default"/>
      </w:r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995834874">
    <w:abstractNumId w:val="23"/>
  </w:num>
  <w:num w:numId="2" w16cid:durableId="2033874291">
    <w:abstractNumId w:val="26"/>
  </w:num>
  <w:num w:numId="3" w16cid:durableId="379742382">
    <w:abstractNumId w:val="5"/>
  </w:num>
  <w:num w:numId="4" w16cid:durableId="908421134">
    <w:abstractNumId w:val="27"/>
  </w:num>
  <w:num w:numId="5" w16cid:durableId="714089399">
    <w:abstractNumId w:val="39"/>
  </w:num>
  <w:num w:numId="6" w16cid:durableId="1543399589">
    <w:abstractNumId w:val="24"/>
  </w:num>
  <w:num w:numId="7" w16cid:durableId="1578518966">
    <w:abstractNumId w:val="30"/>
  </w:num>
  <w:num w:numId="8" w16cid:durableId="385448976">
    <w:abstractNumId w:val="34"/>
  </w:num>
  <w:num w:numId="9" w16cid:durableId="1063678396">
    <w:abstractNumId w:val="25"/>
  </w:num>
  <w:num w:numId="10" w16cid:durableId="148327670">
    <w:abstractNumId w:val="1"/>
  </w:num>
  <w:num w:numId="11" w16cid:durableId="1315722910">
    <w:abstractNumId w:val="4"/>
  </w:num>
  <w:num w:numId="12" w16cid:durableId="744575404">
    <w:abstractNumId w:val="15"/>
  </w:num>
  <w:num w:numId="13" w16cid:durableId="1865553617">
    <w:abstractNumId w:val="20"/>
  </w:num>
  <w:num w:numId="14" w16cid:durableId="1971278243">
    <w:abstractNumId w:val="14"/>
  </w:num>
  <w:num w:numId="15" w16cid:durableId="278530713">
    <w:abstractNumId w:val="41"/>
  </w:num>
  <w:num w:numId="16" w16cid:durableId="1085688063">
    <w:abstractNumId w:val="6"/>
  </w:num>
  <w:num w:numId="17" w16cid:durableId="695541555">
    <w:abstractNumId w:val="44"/>
  </w:num>
  <w:num w:numId="18" w16cid:durableId="620723325">
    <w:abstractNumId w:val="12"/>
  </w:num>
  <w:num w:numId="19" w16cid:durableId="207306560">
    <w:abstractNumId w:val="28"/>
  </w:num>
  <w:num w:numId="20" w16cid:durableId="770710230">
    <w:abstractNumId w:val="50"/>
  </w:num>
  <w:num w:numId="21" w16cid:durableId="995306771">
    <w:abstractNumId w:val="21"/>
  </w:num>
  <w:num w:numId="22" w16cid:durableId="1631665770">
    <w:abstractNumId w:val="46"/>
  </w:num>
  <w:num w:numId="23" w16cid:durableId="964971485">
    <w:abstractNumId w:val="48"/>
  </w:num>
  <w:num w:numId="24" w16cid:durableId="824668131">
    <w:abstractNumId w:val="38"/>
  </w:num>
  <w:num w:numId="25" w16cid:durableId="411705617">
    <w:abstractNumId w:val="13"/>
  </w:num>
  <w:num w:numId="26" w16cid:durableId="1389645366">
    <w:abstractNumId w:val="31"/>
  </w:num>
  <w:num w:numId="27" w16cid:durableId="1102650828">
    <w:abstractNumId w:val="47"/>
  </w:num>
  <w:num w:numId="28" w16cid:durableId="1614170425">
    <w:abstractNumId w:val="10"/>
  </w:num>
  <w:num w:numId="29" w16cid:durableId="1324699080">
    <w:abstractNumId w:val="11"/>
  </w:num>
  <w:num w:numId="30" w16cid:durableId="851458638">
    <w:abstractNumId w:val="2"/>
  </w:num>
  <w:num w:numId="31" w16cid:durableId="1973557824">
    <w:abstractNumId w:val="35"/>
  </w:num>
  <w:num w:numId="32" w16cid:durableId="766540996">
    <w:abstractNumId w:val="29"/>
  </w:num>
  <w:num w:numId="33" w16cid:durableId="1423598710">
    <w:abstractNumId w:val="37"/>
  </w:num>
  <w:num w:numId="34" w16cid:durableId="1408383785">
    <w:abstractNumId w:val="36"/>
  </w:num>
  <w:num w:numId="35" w16cid:durableId="1671251738">
    <w:abstractNumId w:val="0"/>
  </w:num>
  <w:num w:numId="36" w16cid:durableId="1857034851">
    <w:abstractNumId w:val="8"/>
  </w:num>
  <w:num w:numId="37" w16cid:durableId="1868398411">
    <w:abstractNumId w:val="32"/>
  </w:num>
  <w:num w:numId="38" w16cid:durableId="1158838471">
    <w:abstractNumId w:val="22"/>
  </w:num>
  <w:num w:numId="39" w16cid:durableId="748965438">
    <w:abstractNumId w:val="19"/>
  </w:num>
  <w:num w:numId="40" w16cid:durableId="963080183">
    <w:abstractNumId w:val="3"/>
  </w:num>
  <w:num w:numId="41" w16cid:durableId="2115905101">
    <w:abstractNumId w:val="7"/>
  </w:num>
  <w:num w:numId="42" w16cid:durableId="1614748805">
    <w:abstractNumId w:val="45"/>
  </w:num>
  <w:num w:numId="43" w16cid:durableId="962732296">
    <w:abstractNumId w:val="16"/>
  </w:num>
  <w:num w:numId="44" w16cid:durableId="1083841144">
    <w:abstractNumId w:val="33"/>
  </w:num>
  <w:num w:numId="45" w16cid:durableId="1323269152">
    <w:abstractNumId w:val="18"/>
  </w:num>
  <w:num w:numId="46" w16cid:durableId="1300646401">
    <w:abstractNumId w:val="49"/>
  </w:num>
  <w:num w:numId="47" w16cid:durableId="659193355">
    <w:abstractNumId w:val="9"/>
  </w:num>
  <w:num w:numId="48" w16cid:durableId="1700277403">
    <w:abstractNumId w:val="42"/>
  </w:num>
  <w:num w:numId="49" w16cid:durableId="1263370237">
    <w:abstractNumId w:val="17"/>
  </w:num>
  <w:num w:numId="50" w16cid:durableId="1830439928">
    <w:abstractNumId w:val="43"/>
  </w:num>
  <w:num w:numId="51" w16cid:durableId="5316623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lie Wong">
    <w15:presenceInfo w15:providerId="AD" w15:userId="S::natalie.wong@dazychain.net::ec06de8b-cbda-4dca-a308-c1cb7b2fa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2"/>
    <w:rsid w:val="00017BDC"/>
    <w:rsid w:val="000C2AA7"/>
    <w:rsid w:val="000F2564"/>
    <w:rsid w:val="0017473E"/>
    <w:rsid w:val="0026694F"/>
    <w:rsid w:val="002E235D"/>
    <w:rsid w:val="00312D99"/>
    <w:rsid w:val="00362ACB"/>
    <w:rsid w:val="004253A0"/>
    <w:rsid w:val="004635B5"/>
    <w:rsid w:val="00511368"/>
    <w:rsid w:val="0057171C"/>
    <w:rsid w:val="0067611C"/>
    <w:rsid w:val="0075786B"/>
    <w:rsid w:val="007C1807"/>
    <w:rsid w:val="008662A8"/>
    <w:rsid w:val="008A1DAC"/>
    <w:rsid w:val="008E45B1"/>
    <w:rsid w:val="00A439E3"/>
    <w:rsid w:val="00AB78CD"/>
    <w:rsid w:val="00B32BC4"/>
    <w:rsid w:val="00B92752"/>
    <w:rsid w:val="00C872C4"/>
    <w:rsid w:val="00C925F2"/>
    <w:rsid w:val="00CD2FA7"/>
    <w:rsid w:val="00E203A5"/>
    <w:rsid w:val="00EA2B3C"/>
    <w:rsid w:val="00EA45D0"/>
    <w:rsid w:val="00EC5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4ECC"/>
  <w15:chartTrackingRefBased/>
  <w15:docId w15:val="{1AE71CF6-856E-444F-91B5-BD40B447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52"/>
    <w:rPr>
      <w:rFonts w:ascii="Times New Roman" w:eastAsia="Times New Roman" w:hAnsi="Times New Roman" w:cs="Times New Roman"/>
      <w:lang w:eastAsia="en-GB"/>
    </w:rPr>
  </w:style>
  <w:style w:type="paragraph" w:styleId="Heading1">
    <w:name w:val="heading 1"/>
    <w:basedOn w:val="Normal"/>
    <w:link w:val="Heading1Char"/>
    <w:uiPriority w:val="99"/>
    <w:qFormat/>
    <w:rsid w:val="00B92752"/>
    <w:pPr>
      <w:spacing w:before="100" w:beforeAutospacing="1" w:after="100" w:afterAutospacing="1"/>
      <w:outlineLvl w:val="0"/>
    </w:pPr>
    <w:rPr>
      <w:rFonts w:eastAsia="MS ??"/>
      <w:b/>
      <w:bCs/>
      <w:kern w:val="36"/>
      <w:sz w:val="48"/>
      <w:szCs w:val="48"/>
      <w:lang w:val="en-US" w:eastAsia="en-US"/>
    </w:rPr>
  </w:style>
  <w:style w:type="paragraph" w:styleId="Heading3">
    <w:name w:val="heading 3"/>
    <w:basedOn w:val="Normal"/>
    <w:link w:val="Heading3Char"/>
    <w:uiPriority w:val="99"/>
    <w:qFormat/>
    <w:rsid w:val="00B92752"/>
    <w:pPr>
      <w:spacing w:after="120"/>
      <w:ind w:left="567" w:hanging="567"/>
      <w:jc w:val="both"/>
      <w:textAlignment w:val="baseline"/>
      <w:outlineLvl w:val="2"/>
    </w:pPr>
    <w:rPr>
      <w:rFonts w:asciiTheme="minorHAnsi" w:eastAsia="MS ??" w:hAnsiTheme="minorHAnsi" w:cs="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2752"/>
    <w:rPr>
      <w:rFonts w:ascii="Times New Roman" w:eastAsia="MS ??" w:hAnsi="Times New Roman" w:cs="Times New Roman"/>
      <w:b/>
      <w:bCs/>
      <w:kern w:val="36"/>
      <w:sz w:val="48"/>
      <w:szCs w:val="48"/>
      <w:lang w:val="en-US"/>
    </w:rPr>
  </w:style>
  <w:style w:type="character" w:customStyle="1" w:styleId="Heading3Char">
    <w:name w:val="Heading 3 Char"/>
    <w:basedOn w:val="DefaultParagraphFont"/>
    <w:link w:val="Heading3"/>
    <w:uiPriority w:val="99"/>
    <w:rsid w:val="00B92752"/>
    <w:rPr>
      <w:rFonts w:eastAsia="MS ??" w:cs="Arial"/>
      <w:b/>
      <w:bCs/>
      <w:sz w:val="20"/>
      <w:szCs w:val="20"/>
      <w:lang w:val="en-US"/>
    </w:rPr>
  </w:style>
  <w:style w:type="character" w:styleId="Hyperlink">
    <w:name w:val="Hyperlink"/>
    <w:basedOn w:val="DefaultParagraphFont"/>
    <w:uiPriority w:val="99"/>
    <w:rsid w:val="00B92752"/>
    <w:rPr>
      <w:rFonts w:cs="Times New Roman"/>
      <w:color w:val="0000FF"/>
      <w:u w:val="single"/>
    </w:rPr>
  </w:style>
  <w:style w:type="paragraph" w:customStyle="1" w:styleId="intro">
    <w:name w:val="intro"/>
    <w:basedOn w:val="Normal"/>
    <w:uiPriority w:val="99"/>
    <w:rsid w:val="00B92752"/>
    <w:pPr>
      <w:spacing w:before="100" w:beforeAutospacing="1" w:after="100" w:afterAutospacing="1"/>
    </w:pPr>
    <w:rPr>
      <w:rFonts w:eastAsia="MS ??"/>
      <w:lang w:val="en-US" w:eastAsia="en-US"/>
    </w:rPr>
  </w:style>
  <w:style w:type="character" w:styleId="Strong">
    <w:name w:val="Strong"/>
    <w:basedOn w:val="DefaultParagraphFont"/>
    <w:qFormat/>
    <w:rsid w:val="00B92752"/>
    <w:rPr>
      <w:rFonts w:cs="Times New Roman"/>
      <w:b/>
      <w:bCs/>
    </w:rPr>
  </w:style>
  <w:style w:type="paragraph" w:styleId="NormalWeb">
    <w:name w:val="Normal (Web)"/>
    <w:basedOn w:val="Normal"/>
    <w:uiPriority w:val="99"/>
    <w:rsid w:val="00B92752"/>
    <w:pPr>
      <w:spacing w:before="100" w:beforeAutospacing="1" w:after="100" w:afterAutospacing="1"/>
    </w:pPr>
    <w:rPr>
      <w:rFonts w:eastAsia="MS ??"/>
      <w:lang w:val="en-US" w:eastAsia="en-US"/>
    </w:rPr>
  </w:style>
  <w:style w:type="character" w:customStyle="1" w:styleId="apple-converted-space">
    <w:name w:val="apple-converted-space"/>
    <w:basedOn w:val="DefaultParagraphFont"/>
    <w:rsid w:val="00B92752"/>
    <w:rPr>
      <w:rFonts w:cs="Times New Roman"/>
    </w:rPr>
  </w:style>
  <w:style w:type="paragraph" w:styleId="Header">
    <w:name w:val="header"/>
    <w:basedOn w:val="Normal"/>
    <w:link w:val="HeaderChar"/>
    <w:uiPriority w:val="99"/>
    <w:rsid w:val="00B92752"/>
    <w:pPr>
      <w:tabs>
        <w:tab w:val="center" w:pos="4680"/>
        <w:tab w:val="right" w:pos="9360"/>
      </w:tabs>
    </w:pPr>
    <w:rPr>
      <w:rFonts w:ascii="Cambria" w:eastAsia="MS ??" w:hAnsi="Cambria"/>
      <w:lang w:val="en-US" w:eastAsia="en-US"/>
    </w:rPr>
  </w:style>
  <w:style w:type="character" w:customStyle="1" w:styleId="HeaderChar">
    <w:name w:val="Header Char"/>
    <w:basedOn w:val="DefaultParagraphFont"/>
    <w:link w:val="Header"/>
    <w:uiPriority w:val="99"/>
    <w:rsid w:val="00B92752"/>
    <w:rPr>
      <w:rFonts w:ascii="Cambria" w:eastAsia="MS ??" w:hAnsi="Cambria" w:cs="Times New Roman"/>
      <w:lang w:val="en-US"/>
    </w:rPr>
  </w:style>
  <w:style w:type="paragraph" w:styleId="Footer">
    <w:name w:val="footer"/>
    <w:basedOn w:val="Normal"/>
    <w:link w:val="FooterChar"/>
    <w:uiPriority w:val="99"/>
    <w:rsid w:val="00B92752"/>
    <w:pPr>
      <w:tabs>
        <w:tab w:val="center" w:pos="4680"/>
        <w:tab w:val="right" w:pos="9360"/>
      </w:tabs>
    </w:pPr>
    <w:rPr>
      <w:rFonts w:ascii="Cambria" w:eastAsia="MS ??" w:hAnsi="Cambria"/>
      <w:lang w:val="en-US" w:eastAsia="en-US"/>
    </w:rPr>
  </w:style>
  <w:style w:type="character" w:customStyle="1" w:styleId="FooterChar">
    <w:name w:val="Footer Char"/>
    <w:basedOn w:val="DefaultParagraphFont"/>
    <w:link w:val="Footer"/>
    <w:uiPriority w:val="99"/>
    <w:rsid w:val="00B92752"/>
    <w:rPr>
      <w:rFonts w:ascii="Cambria" w:eastAsia="MS ??" w:hAnsi="Cambria" w:cs="Times New Roman"/>
      <w:lang w:val="en-US"/>
    </w:rPr>
  </w:style>
  <w:style w:type="table" w:styleId="TableGrid">
    <w:name w:val="Table Grid"/>
    <w:basedOn w:val="TableNormal"/>
    <w:uiPriority w:val="59"/>
    <w:rsid w:val="00B9275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92752"/>
  </w:style>
  <w:style w:type="paragraph" w:styleId="ListParagraph">
    <w:name w:val="List Paragraph"/>
    <w:basedOn w:val="Normal"/>
    <w:uiPriority w:val="34"/>
    <w:qFormat/>
    <w:rsid w:val="00B92752"/>
    <w:pPr>
      <w:ind w:left="720"/>
      <w:contextualSpacing/>
    </w:pPr>
  </w:style>
  <w:style w:type="character" w:styleId="CommentReference">
    <w:name w:val="annotation reference"/>
    <w:basedOn w:val="DefaultParagraphFont"/>
    <w:uiPriority w:val="99"/>
    <w:semiHidden/>
    <w:unhideWhenUsed/>
    <w:rsid w:val="00B92752"/>
    <w:rPr>
      <w:sz w:val="16"/>
      <w:szCs w:val="16"/>
    </w:rPr>
  </w:style>
  <w:style w:type="paragraph" w:styleId="CommentText">
    <w:name w:val="annotation text"/>
    <w:basedOn w:val="Normal"/>
    <w:link w:val="CommentTextChar"/>
    <w:uiPriority w:val="99"/>
    <w:unhideWhenUsed/>
    <w:rsid w:val="00B92752"/>
    <w:rPr>
      <w:sz w:val="20"/>
      <w:szCs w:val="20"/>
    </w:rPr>
  </w:style>
  <w:style w:type="character" w:customStyle="1" w:styleId="CommentTextChar">
    <w:name w:val="Comment Text Char"/>
    <w:basedOn w:val="DefaultParagraphFont"/>
    <w:link w:val="CommentText"/>
    <w:uiPriority w:val="99"/>
    <w:rsid w:val="00B9275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2752"/>
    <w:rPr>
      <w:b/>
      <w:bCs/>
    </w:rPr>
  </w:style>
  <w:style w:type="character" w:customStyle="1" w:styleId="CommentSubjectChar">
    <w:name w:val="Comment Subject Char"/>
    <w:basedOn w:val="CommentTextChar"/>
    <w:link w:val="CommentSubject"/>
    <w:uiPriority w:val="99"/>
    <w:semiHidden/>
    <w:rsid w:val="00B9275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92752"/>
    <w:rPr>
      <w:sz w:val="18"/>
      <w:szCs w:val="18"/>
    </w:rPr>
  </w:style>
  <w:style w:type="character" w:customStyle="1" w:styleId="BalloonTextChar">
    <w:name w:val="Balloon Text Char"/>
    <w:basedOn w:val="DefaultParagraphFont"/>
    <w:link w:val="BalloonText"/>
    <w:uiPriority w:val="99"/>
    <w:semiHidden/>
    <w:rsid w:val="00B92752"/>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B92752"/>
    <w:rPr>
      <w:color w:val="605E5C"/>
      <w:shd w:val="clear" w:color="auto" w:fill="E1DFDD"/>
    </w:rPr>
  </w:style>
  <w:style w:type="character" w:styleId="FollowedHyperlink">
    <w:name w:val="FollowedHyperlink"/>
    <w:basedOn w:val="DefaultParagraphFont"/>
    <w:uiPriority w:val="99"/>
    <w:semiHidden/>
    <w:unhideWhenUsed/>
    <w:rsid w:val="00B92752"/>
    <w:rPr>
      <w:color w:val="954F72" w:themeColor="followedHyperlink"/>
      <w:u w:val="single"/>
    </w:rPr>
  </w:style>
  <w:style w:type="paragraph" w:styleId="Revision">
    <w:name w:val="Revision"/>
    <w:hidden/>
    <w:uiPriority w:val="99"/>
    <w:semiHidden/>
    <w:rsid w:val="00B92752"/>
    <w:rPr>
      <w:rFonts w:ascii="Times New Roman" w:eastAsia="Times New Roman" w:hAnsi="Times New Roman" w:cs="Times New Roman"/>
      <w:lang w:eastAsia="en-GB"/>
    </w:rPr>
  </w:style>
  <w:style w:type="table" w:styleId="GridTable4-Accent5">
    <w:name w:val="Grid Table 4 Accent 5"/>
    <w:basedOn w:val="TableNormal"/>
    <w:uiPriority w:val="49"/>
    <w:rsid w:val="00B9275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99"/>
    <w:unhideWhenUsed/>
    <w:rsid w:val="00B92752"/>
    <w:pPr>
      <w:spacing w:before="120" w:after="120"/>
    </w:pPr>
    <w:rPr>
      <w:rFonts w:ascii="Calibri" w:eastAsiaTheme="minorHAnsi" w:hAnsi="Calibri" w:cstheme="minorBidi"/>
      <w:sz w:val="22"/>
      <w:szCs w:val="22"/>
      <w:lang w:val="en-US" w:eastAsia="en-US"/>
    </w:rPr>
  </w:style>
  <w:style w:type="character" w:customStyle="1" w:styleId="BodyTextChar">
    <w:name w:val="Body Text Char"/>
    <w:basedOn w:val="DefaultParagraphFont"/>
    <w:link w:val="BodyText"/>
    <w:uiPriority w:val="99"/>
    <w:rsid w:val="00B92752"/>
    <w:rPr>
      <w:rFonts w:ascii="Calibri" w:hAnsi="Calibri"/>
      <w:sz w:val="22"/>
      <w:szCs w:val="22"/>
      <w:lang w:val="en-US"/>
    </w:rPr>
  </w:style>
  <w:style w:type="paragraph" w:customStyle="1" w:styleId="TemplateInstructions-DeleteBeforePublishing">
    <w:name w:val="Template Instructions - Delete Before Publishing"/>
    <w:basedOn w:val="Normal"/>
    <w:qFormat/>
    <w:rsid w:val="00B92752"/>
    <w:pPr>
      <w:spacing w:before="120" w:after="120" w:line="252" w:lineRule="auto"/>
    </w:pPr>
    <w:rPr>
      <w:rFonts w:asciiTheme="minorHAnsi" w:eastAsiaTheme="minorHAnsi" w:hAnsiTheme="minorHAnsi" w:cstheme="minorBidi"/>
      <w:i/>
      <w:color w:val="000000" w:themeColor="text1"/>
      <w:sz w:val="22"/>
      <w:szCs w:val="22"/>
      <w:lang w:val="en-US" w:eastAsia="en-US"/>
    </w:rPr>
  </w:style>
  <w:style w:type="paragraph" w:customStyle="1" w:styleId="Normalbody">
    <w:name w:val="Normal body"/>
    <w:basedOn w:val="Normal"/>
    <w:qFormat/>
    <w:rsid w:val="00B92752"/>
    <w:pPr>
      <w:spacing w:before="100" w:beforeAutospacing="1" w:after="120"/>
      <w:ind w:left="567"/>
      <w:jc w:val="both"/>
    </w:pPr>
    <w:rPr>
      <w:rFonts w:asciiTheme="majorHAnsi" w:eastAsiaTheme="minorHAnsi" w:hAnsiTheme="maj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yarris.com" TargetMode="External"/><Relationship Id="rId13" Type="http://schemas.openxmlformats.org/officeDocument/2006/relationships/hyperlink" Target="http://www.dazychai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dia.straschko@yarris.com"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5561</Words>
  <Characters>31701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Goddard</dc:creator>
  <cp:keywords/>
  <dc:description/>
  <cp:lastModifiedBy>Natalie Wong</cp:lastModifiedBy>
  <cp:revision>2</cp:revision>
  <dcterms:created xsi:type="dcterms:W3CDTF">2025-02-16T22:37:00Z</dcterms:created>
  <dcterms:modified xsi:type="dcterms:W3CDTF">2025-02-16T22:37:00Z</dcterms:modified>
</cp:coreProperties>
</file>